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7A" w:rsidRDefault="0058297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89" w:type="dxa"/>
        <w:tblLayout w:type="fixed"/>
        <w:tblLook w:val="04A0"/>
      </w:tblPr>
      <w:tblGrid>
        <w:gridCol w:w="1808"/>
        <w:gridCol w:w="6805"/>
        <w:gridCol w:w="1276"/>
      </w:tblGrid>
      <w:tr w:rsidR="0058297A">
        <w:trPr>
          <w:trHeight w:val="138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A" w:rsidRDefault="001F66B1">
            <w:pPr>
              <w:widowControl w:val="0"/>
              <w:jc w:val="center"/>
              <w:rPr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835025" cy="800100"/>
                  <wp:effectExtent l="0" t="0" r="0" b="0"/>
                  <wp:docPr id="1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58297A" w:rsidRDefault="001F66B1">
            <w:pPr>
              <w:pStyle w:val="Heading2"/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ISTITUTO OMNICOMPRENSIVO “Dante Alighieri”</w:t>
            </w:r>
          </w:p>
          <w:p w:rsidR="0058297A" w:rsidRDefault="001F66B1">
            <w:pPr>
              <w:pStyle w:val="Heading2"/>
              <w:widowControl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Via </w:t>
            </w:r>
            <w:proofErr w:type="spellStart"/>
            <w:r>
              <w:rPr>
                <w:rFonts w:asciiTheme="minorHAnsi" w:hAnsiTheme="minorHAnsi" w:cstheme="minorHAnsi"/>
                <w:b w:val="0"/>
              </w:rPr>
              <w:t>Septempedana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</w:rPr>
              <w:t>s.n.c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>.   - 06025 NOCERA UMBRA (PG)</w:t>
            </w:r>
          </w:p>
          <w:p w:rsidR="0058297A" w:rsidRDefault="001F66B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</w:rPr>
              <w:t>Tel. 0742/818860</w:t>
            </w:r>
            <w:r>
              <w:rPr>
                <w:rFonts w:cstheme="minorHAnsi"/>
                <w:i/>
              </w:rPr>
              <w:t xml:space="preserve"> - </w:t>
            </w:r>
            <w:r>
              <w:rPr>
                <w:rFonts w:cstheme="minorHAnsi"/>
              </w:rPr>
              <w:t>0742/818701</w:t>
            </w:r>
          </w:p>
          <w:p w:rsidR="0058297A" w:rsidRDefault="001F66B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e-mail: </w:t>
            </w:r>
            <w:hyperlink r:id="rId9">
              <w:r>
                <w:rPr>
                  <w:rStyle w:val="CollegamentoInternet"/>
                  <w:rFonts w:eastAsiaTheme="minorEastAsia" w:cstheme="minorHAnsi"/>
                </w:rPr>
                <w:t>pgic82800p@istruzione.it</w:t>
              </w:r>
            </w:hyperlink>
            <w:r>
              <w:rPr>
                <w:rFonts w:cstheme="minorHAnsi"/>
                <w:b/>
              </w:rPr>
              <w:t xml:space="preserve">  -  </w:t>
            </w:r>
            <w:r>
              <w:rPr>
                <w:rFonts w:cstheme="minorHAnsi"/>
                <w:b/>
                <w:lang w:val="fr-FR"/>
              </w:rPr>
              <w:t xml:space="preserve">pec: </w:t>
            </w:r>
            <w:hyperlink r:id="rId10">
              <w:r>
                <w:rPr>
                  <w:rStyle w:val="CollegamentoInternet"/>
                  <w:rFonts w:eastAsiaTheme="minorEastAsia" w:cstheme="minorHAnsi"/>
                  <w:lang w:val="fr-FR"/>
                </w:rPr>
                <w:t>pgic82800p@pec.istruzione.it</w:t>
              </w:r>
            </w:hyperlink>
          </w:p>
          <w:p w:rsidR="0058297A" w:rsidRDefault="0058297A">
            <w:pPr>
              <w:widowControl w:val="0"/>
              <w:spacing w:after="0" w:line="240" w:lineRule="auto"/>
              <w:jc w:val="center"/>
              <w:rPr>
                <w:b/>
                <w:lang w:val="fr-FR"/>
              </w:rPr>
            </w:pPr>
            <w:hyperlink r:id="rId11">
              <w:r w:rsidR="001F66B1">
                <w:rPr>
                  <w:rStyle w:val="CollegamentoInternet"/>
                  <w:rFonts w:eastAsiaTheme="minorEastAsia" w:cstheme="minorHAnsi"/>
                  <w:lang w:val="en-US"/>
                </w:rPr>
                <w:t>www.scuolenoceraumbra.edu.it</w:t>
              </w:r>
            </w:hyperlink>
            <w:r w:rsidR="001F66B1">
              <w:rPr>
                <w:rFonts w:cstheme="minorHAnsi"/>
                <w:b/>
                <w:lang w:val="en-US"/>
              </w:rPr>
              <w:t xml:space="preserve">   -  </w:t>
            </w:r>
            <w:r w:rsidR="001F66B1">
              <w:rPr>
                <w:rFonts w:cstheme="minorHAnsi"/>
                <w:b/>
                <w:lang w:val="fr-FR"/>
              </w:rPr>
              <w:t>C.F. 83004080541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A" w:rsidRDefault="001F66B1">
            <w:pPr>
              <w:widowControl w:val="0"/>
              <w:jc w:val="center"/>
              <w:rPr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604520" cy="800100"/>
                  <wp:effectExtent l="0" t="0" r="0" b="0"/>
                  <wp:docPr id="2" name="Immagine 2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97A">
        <w:trPr>
          <w:trHeight w:val="1289"/>
        </w:trPr>
        <w:tc>
          <w:tcPr>
            <w:tcW w:w="86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97A" w:rsidRDefault="001F66B1">
            <w:pPr>
              <w:widowControl w:val="0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19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-4445</wp:posOffset>
                  </wp:positionV>
                  <wp:extent cx="4838700" cy="857250"/>
                  <wp:effectExtent l="0" t="0" r="0" b="0"/>
                  <wp:wrapTight wrapText="bothSides">
                    <wp:wrapPolygon edited="0">
                      <wp:start x="-83" y="0"/>
                      <wp:lineTo x="-83" y="21112"/>
                      <wp:lineTo x="21597" y="21112"/>
                      <wp:lineTo x="21597" y="0"/>
                      <wp:lineTo x="-83" y="0"/>
                    </wp:wrapPolygon>
                  </wp:wrapTight>
                  <wp:docPr id="3" name="Immagine3" descr="C:\Users\Oxfirm\Dropbox\FSE\progr. 2014-2020\Loghi\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 descr="C:\Users\Oxfirm\Dropbox\FSE\progr. 2014-2020\Loghi\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58297A" w:rsidRDefault="001F66B1">
            <w:pPr>
              <w:widowControl w:val="0"/>
              <w:jc w:val="center"/>
              <w:rPr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548640" cy="666750"/>
                  <wp:effectExtent l="0" t="0" r="0" b="0"/>
                  <wp:docPr id="4" name="Immagine 3" descr="IMG-2019121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IMG-2019121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7A" w:rsidRDefault="0058297A">
      <w:pPr>
        <w:jc w:val="center"/>
        <w:rPr>
          <w:b/>
          <w:lang w:val="fr-FR"/>
        </w:rPr>
      </w:pPr>
    </w:p>
    <w:p w:rsidR="0058297A" w:rsidRDefault="005829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240" w:lineRule="auto"/>
        <w:ind w:left="58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ALL’ ISTITUTO OMNICOMPRENSIVO</w:t>
      </w:r>
    </w:p>
    <w:p w:rsidR="0058297A" w:rsidRDefault="001F66B1">
      <w:pPr>
        <w:spacing w:after="0" w:line="240" w:lineRule="auto"/>
        <w:ind w:left="58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“Dante Alighieri”</w:t>
      </w:r>
    </w:p>
    <w:p w:rsidR="0058297A" w:rsidRDefault="001F66B1">
      <w:pPr>
        <w:spacing w:after="0" w:line="240" w:lineRule="auto"/>
        <w:ind w:left="58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06025 NOCERA </w:t>
      </w:r>
      <w:r>
        <w:rPr>
          <w:rFonts w:ascii="Arial" w:hAnsi="Arial" w:cs="Arial"/>
          <w:b/>
          <w:sz w:val="20"/>
          <w:szCs w:val="20"/>
        </w:rPr>
        <w:t>UMBRA (PG)</w:t>
      </w:r>
    </w:p>
    <w:p w:rsidR="0058297A" w:rsidRDefault="001F66B1">
      <w:pPr>
        <w:spacing w:after="0" w:line="360" w:lineRule="auto"/>
        <w:jc w:val="center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</w:rPr>
        <w:t>Avviso pubblico</w:t>
      </w:r>
      <w:r>
        <w:rPr>
          <w:rFonts w:eastAsia="Calibri" w:cstheme="minorHAnsi"/>
          <w:b/>
          <w:bCs/>
          <w:color w:val="000000"/>
        </w:rPr>
        <w:t xml:space="preserve"> n. 33956 del 18/05/2022  - FSE e FDR – Socialità Apprendimenti, accoglienza</w:t>
      </w:r>
    </w:p>
    <w:p w:rsidR="0058297A" w:rsidRDefault="0058297A">
      <w:pPr>
        <w:widowControl w:val="0"/>
        <w:spacing w:after="0" w:line="360" w:lineRule="auto"/>
        <w:jc w:val="both"/>
      </w:pPr>
    </w:p>
    <w:p w:rsidR="0058297A" w:rsidRPr="00B037EB" w:rsidRDefault="001F66B1">
      <w:pPr>
        <w:widowControl w:val="0"/>
        <w:spacing w:after="0" w:line="360" w:lineRule="auto"/>
        <w:jc w:val="both"/>
        <w:rPr>
          <w:sz w:val="16"/>
          <w:szCs w:val="16"/>
        </w:rPr>
      </w:pPr>
      <w:bookmarkStart w:id="0" w:name="_Hlk115805659"/>
      <w:r w:rsidRPr="00B037EB">
        <w:rPr>
          <w:rFonts w:ascii="Arial" w:eastAsia="Calibri" w:hAnsi="Arial" w:cstheme="minorHAnsi"/>
          <w:b/>
          <w:bCs/>
          <w:caps/>
          <w:color w:val="000000"/>
          <w:sz w:val="16"/>
          <w:szCs w:val="16"/>
        </w:rPr>
        <w:t xml:space="preserve">Realizzazione </w:t>
      </w:r>
      <w:proofErr w:type="spellStart"/>
      <w:r w:rsidRPr="00B037EB">
        <w:rPr>
          <w:rFonts w:ascii="Arial" w:eastAsia="Calibri" w:hAnsi="Arial" w:cstheme="minorHAnsi"/>
          <w:b/>
          <w:bCs/>
          <w:caps/>
          <w:color w:val="000000"/>
          <w:sz w:val="16"/>
          <w:szCs w:val="16"/>
        </w:rPr>
        <w:t>di</w:t>
      </w:r>
      <w:proofErr w:type="spellEnd"/>
      <w:r w:rsidRPr="00B037EB">
        <w:rPr>
          <w:rFonts w:ascii="Arial" w:eastAsia="Calibri" w:hAnsi="Arial" w:cstheme="minorHAnsi"/>
          <w:b/>
          <w:bCs/>
          <w:caps/>
          <w:color w:val="000000"/>
          <w:sz w:val="16"/>
          <w:szCs w:val="16"/>
        </w:rPr>
        <w:t xml:space="preserve"> Percorsi Educativi volti al Potenziamento delle Competenze delle studentesse e degli studenti</w:t>
      </w:r>
      <w:r w:rsidRPr="00B037EB">
        <w:rPr>
          <w:rFonts w:ascii="Arial" w:eastAsia="Calibri" w:hAnsi="Arial" w:cstheme="minorHAnsi"/>
          <w:b/>
          <w:bCs/>
          <w:caps/>
          <w:color w:val="000000" w:themeColor="text1"/>
          <w:sz w:val="16"/>
          <w:szCs w:val="16"/>
        </w:rPr>
        <w:t xml:space="preserve"> per la socialità e l’accoglienza; Program</w:t>
      </w:r>
      <w:r w:rsidRPr="00B037EB">
        <w:rPr>
          <w:rFonts w:ascii="Arial" w:eastAsia="Calibri" w:hAnsi="Arial" w:cstheme="minorHAnsi"/>
          <w:b/>
          <w:bCs/>
          <w:caps/>
          <w:color w:val="000000" w:themeColor="text1"/>
          <w:sz w:val="16"/>
          <w:szCs w:val="16"/>
        </w:rPr>
        <w:t>ma Operativo Complementare (POC)  “Per la scuola, competenze e ambienti per l’apprendimento” 2014-2020</w:t>
      </w:r>
      <w:bookmarkEnd w:id="0"/>
      <w:r w:rsidRPr="00B037EB">
        <w:rPr>
          <w:rFonts w:ascii="Arial" w:eastAsia="Calibri" w:hAnsi="Arial" w:cstheme="minorHAnsi"/>
          <w:b/>
          <w:bCs/>
          <w:caps/>
          <w:color w:val="000000" w:themeColor="text1"/>
          <w:sz w:val="16"/>
          <w:szCs w:val="16"/>
        </w:rPr>
        <w:t xml:space="preserve"> finanziato con FSE E FDR  Asse I – Istruzione – Obiettivi Specifici 10.1, 10.2 e 10.3 – Azioni 10.1.1, 10.2.2 e 10.3.1.</w:t>
      </w:r>
    </w:p>
    <w:p w:rsidR="0058297A" w:rsidRPr="00B037EB" w:rsidRDefault="001F66B1">
      <w:pPr>
        <w:spacing w:beforeAutospacing="1" w:afterAutospacing="1" w:line="360" w:lineRule="auto"/>
        <w:jc w:val="center"/>
        <w:outlineLvl w:val="3"/>
        <w:rPr>
          <w:rFonts w:ascii="Arial" w:hAnsi="Arial" w:cs="Arial"/>
          <w:b/>
          <w:bCs/>
          <w:caps/>
          <w:sz w:val="16"/>
          <w:szCs w:val="16"/>
        </w:rPr>
      </w:pPr>
      <w:r w:rsidRPr="00B037EB">
        <w:rPr>
          <w:rFonts w:ascii="Arial" w:hAnsi="Arial" w:cs="Arial"/>
          <w:b/>
          <w:bCs/>
          <w:sz w:val="16"/>
          <w:szCs w:val="16"/>
        </w:rPr>
        <w:t xml:space="preserve">INFORMATIVA E RICHIESTA </w:t>
      </w:r>
      <w:proofErr w:type="spellStart"/>
      <w:r w:rsidRPr="00B037EB"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 w:rsidRPr="00B037EB">
        <w:rPr>
          <w:rFonts w:ascii="Arial" w:hAnsi="Arial" w:cs="Arial"/>
          <w:b/>
          <w:bCs/>
          <w:sz w:val="16"/>
          <w:szCs w:val="16"/>
        </w:rPr>
        <w:t xml:space="preserve"> CONSEN</w:t>
      </w:r>
      <w:r w:rsidRPr="00B037EB">
        <w:rPr>
          <w:rFonts w:ascii="Arial" w:hAnsi="Arial" w:cs="Arial"/>
          <w:b/>
          <w:bCs/>
          <w:sz w:val="16"/>
          <w:szCs w:val="16"/>
        </w:rPr>
        <w:t xml:space="preserve">SO AL TRATTAMENTO DEI DATI </w:t>
      </w:r>
      <w:r w:rsidRPr="00B037EB">
        <w:rPr>
          <w:rFonts w:ascii="Arial" w:hAnsi="Arial" w:cs="Arial"/>
          <w:b/>
          <w:bCs/>
          <w:caps/>
          <w:sz w:val="16"/>
          <w:szCs w:val="16"/>
        </w:rPr>
        <w:t xml:space="preserve">PERSONALI ai sensi del Regolamento UE 2016/679 - Regolamento Generale per la Protezione dei Dati (GDPR) e del </w:t>
      </w:r>
      <w:proofErr w:type="spellStart"/>
      <w:r w:rsidRPr="00B037EB">
        <w:rPr>
          <w:rFonts w:ascii="Arial" w:hAnsi="Arial" w:cs="Arial"/>
          <w:b/>
          <w:bCs/>
          <w:caps/>
          <w:sz w:val="16"/>
          <w:szCs w:val="16"/>
        </w:rPr>
        <w:t>D.Lgs.</w:t>
      </w:r>
      <w:proofErr w:type="spellEnd"/>
      <w:r w:rsidRPr="00B037EB">
        <w:rPr>
          <w:rFonts w:ascii="Arial" w:hAnsi="Arial" w:cs="Arial"/>
          <w:b/>
          <w:bCs/>
          <w:caps/>
          <w:sz w:val="16"/>
          <w:szCs w:val="16"/>
        </w:rPr>
        <w:t xml:space="preserve"> 30 giugno 2003 n. 196</w:t>
      </w: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INTRODUZIONE</w:t>
      </w: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L’Istituto Nazionale di Documentazione, Innovazione e Ricerca Educativa (di s</w:t>
      </w:r>
      <w:r>
        <w:rPr>
          <w:rFonts w:ascii="Arial" w:hAnsi="Arial" w:cs="Arial"/>
          <w:sz w:val="20"/>
          <w:szCs w:val="20"/>
        </w:rPr>
        <w:t>eguito 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Nell’ambito </w:t>
      </w:r>
      <w:r>
        <w:rPr>
          <w:rFonts w:ascii="Arial" w:hAnsi="Arial" w:cs="Arial"/>
          <w:sz w:val="20"/>
          <w:szCs w:val="20"/>
        </w:rPr>
        <w:t xml:space="preserve">della programmazione dei Fondi Strutturali Europei 2014/2020 è stato attivato il progetto “PON per la scuola. Competenze e ambienti per l’apprendimento 2014-2020” (di seguito PON Scuola) nel quale INDIRE è chiamato a sviluppare e gestire la piattaforma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GPU per la gestione delle azioni del sopra richiamato PON, a progettare e redigere rapporti, monitoraggio e indagini di ricerca, a supportare i beneficiari e i destinatari nella partecipazione al Progetto.</w:t>
      </w: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suddetta piattaforma gestionale raccoglie </w:t>
      </w:r>
      <w:r>
        <w:rPr>
          <w:rFonts w:ascii="Arial" w:hAnsi="Arial" w:cs="Arial"/>
          <w:sz w:val="20"/>
          <w:szCs w:val="20"/>
        </w:rPr>
        <w:t>tutti i dati di studenti, personale scolastico, esperti e adulti che, a vario titolo, partecipano alle attività del Progetto.</w:t>
      </w:r>
    </w:p>
    <w:p w:rsidR="0058297A" w:rsidRDefault="00582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informativa viene resa ai sensi del Regolamento UE 2016/679 - Regolamento Generale per la Protezione dei Dati (nel se</w:t>
      </w:r>
      <w:r>
        <w:rPr>
          <w:rFonts w:ascii="Arial" w:hAnsi="Arial" w:cs="Arial"/>
          <w:sz w:val="20"/>
          <w:szCs w:val="20"/>
        </w:rPr>
        <w:t xml:space="preserve">guito GDPR o Regolamento) e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30 giugno 2003 n. 196 (Codice in materia di protezione dei dati personali). Si precisa che ogni riferimento 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196/2003 deve intendersi valido ed efficace nei limiti e nella misura in cui le norme richiamate so</w:t>
      </w:r>
      <w:r>
        <w:rPr>
          <w:rFonts w:ascii="Arial" w:hAnsi="Arial" w:cs="Arial"/>
          <w:sz w:val="20"/>
          <w:szCs w:val="20"/>
        </w:rPr>
        <w:t>no in vigore anche successivamente alla data di applicazione del Regolamento. Secondo la suddetta normativa, tale trattamento sarà improntato ai principi di correttezza, liceità e trasparenza e di tutela della riservatezza e dei diritti delle persone.</w:t>
      </w: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</w:t>
      </w:r>
      <w:r>
        <w:rPr>
          <w:rFonts w:ascii="Arial" w:hAnsi="Arial" w:cs="Arial"/>
          <w:sz w:val="20"/>
          <w:szCs w:val="20"/>
        </w:rPr>
        <w:t>i i dati personali sono raccolti e trattati nel rispetto delle leggi nazionali e dell'UE sulla tutela dei dati.</w:t>
      </w: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ricorda che dal punto di vista operativo, il consenso esplicito raccolto precedentemente al 25 maggio 2018 resta valido.</w:t>
      </w:r>
    </w:p>
    <w:p w:rsidR="0058297A" w:rsidRDefault="001F66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informat</w:t>
      </w:r>
      <w:r>
        <w:rPr>
          <w:rFonts w:ascii="Arial" w:hAnsi="Arial" w:cs="Arial"/>
          <w:sz w:val="20"/>
          <w:szCs w:val="20"/>
        </w:rPr>
        <w:t xml:space="preserve">iva è resa al fine di acquisire il consenso esplicito al trattamento dei dati personali per aderire all’iniziativa “Programma Operativo Nazionale Per la </w:t>
      </w:r>
      <w:proofErr w:type="spellStart"/>
      <w:r>
        <w:rPr>
          <w:rFonts w:ascii="Arial" w:hAnsi="Arial" w:cs="Arial"/>
          <w:sz w:val="20"/>
          <w:szCs w:val="20"/>
        </w:rPr>
        <w:t>Scuola-competenze</w:t>
      </w:r>
      <w:proofErr w:type="spellEnd"/>
      <w:r>
        <w:rPr>
          <w:rFonts w:ascii="Arial" w:hAnsi="Arial" w:cs="Arial"/>
          <w:sz w:val="20"/>
          <w:szCs w:val="20"/>
        </w:rPr>
        <w:t xml:space="preserve"> e ambienti per l’apprendimento – Programmazione 2014-2020”</w:t>
      </w:r>
    </w:p>
    <w:p w:rsidR="0058297A" w:rsidRDefault="00582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DEFINIZIONI (cfr. GDPR ar</w:t>
      </w:r>
      <w:r>
        <w:rPr>
          <w:rFonts w:ascii="Arial" w:hAnsi="Arial" w:cs="Arial"/>
          <w:b/>
          <w:sz w:val="20"/>
          <w:szCs w:val="20"/>
        </w:rPr>
        <w:t>t. 4)</w:t>
      </w:r>
    </w:p>
    <w:p w:rsidR="0058297A" w:rsidRDefault="001F66B1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articoli 13 e 14</w:t>
      </w:r>
      <w:r>
        <w:rPr>
          <w:rFonts w:ascii="Arial" w:hAnsi="Arial" w:cs="Arial"/>
        </w:rPr>
        <w:t xml:space="preserve"> del </w:t>
      </w:r>
      <w:r>
        <w:rPr>
          <w:rFonts w:ascii="Arial" w:hAnsi="Arial" w:cs="Arial"/>
          <w:sz w:val="20"/>
          <w:szCs w:val="20"/>
        </w:rPr>
        <w:t xml:space="preserve">Regolamento UE 2016/679 e dell’articolo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196/2003, pertanto, si forniscono le seguenti informazioni:</w:t>
      </w:r>
    </w:p>
    <w:p w:rsidR="0058297A" w:rsidRDefault="00582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2"/>
        </w:numPr>
        <w:spacing w:after="0"/>
        <w:jc w:val="both"/>
        <w:textAlignment w:val="baseline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L’interessato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eastAsiaTheme="minorEastAsia" w:hAnsi="Arial" w:cs="Arial"/>
          <w:sz w:val="20"/>
          <w:szCs w:val="20"/>
        </w:rPr>
        <w:t>è una qualunque “persona fisica” residente in uno Stato Membro dell’Unione Europea</w:t>
      </w:r>
      <w:r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dentificata o identificabile attraverso i propri dati personali.</w:t>
      </w:r>
    </w:p>
    <w:p w:rsidR="0058297A" w:rsidRDefault="001F66B1">
      <w:pPr>
        <w:pStyle w:val="Paragrafoelenco"/>
        <w:numPr>
          <w:ilvl w:val="0"/>
          <w:numId w:val="2"/>
        </w:num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 Personale</w:t>
      </w:r>
      <w:r>
        <w:rPr>
          <w:rFonts w:ascii="Arial" w:hAnsi="Arial" w:cs="Arial"/>
          <w:sz w:val="20"/>
          <w:szCs w:val="20"/>
        </w:rPr>
        <w:t xml:space="preserve"> è qualsiasi informazione riguardante un interessato che lo rende identificabile; si considera identificabile la persona fisica che può essere identificata, direttamente o indir</w:t>
      </w:r>
      <w:r>
        <w:rPr>
          <w:rFonts w:ascii="Arial" w:hAnsi="Arial" w:cs="Arial"/>
          <w:sz w:val="20"/>
          <w:szCs w:val="20"/>
        </w:rPr>
        <w:t xml:space="preserve">ettamente, con particolare riferimento a un identificativo come il nome, un numero di identificazione, dati relativi all’ubicazione, un identificativo online o a uno o più elementi caratteristici della sua identità fisica, fisiologica, genetica, psichica, </w:t>
      </w:r>
      <w:r>
        <w:rPr>
          <w:rFonts w:ascii="Arial" w:hAnsi="Arial" w:cs="Arial"/>
          <w:sz w:val="20"/>
          <w:szCs w:val="20"/>
        </w:rPr>
        <w:t xml:space="preserve">economica, culturale o sociale. </w:t>
      </w:r>
    </w:p>
    <w:p w:rsidR="0058297A" w:rsidRDefault="001F66B1">
      <w:pPr>
        <w:pStyle w:val="Paragrafoelenco"/>
        <w:spacing w:after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personali inseriti nella sezione Anagrafica del sito GPU 2014-2020 sono consultabili all’indirizzo </w:t>
      </w:r>
      <w:hyperlink r:id="rId15">
        <w:r>
          <w:rPr>
            <w:rStyle w:val="CollegamentoInternet"/>
            <w:rFonts w:ascii="Arial" w:hAnsi="Arial" w:cs="Arial"/>
            <w:color w:val="auto"/>
            <w:sz w:val="20"/>
            <w:szCs w:val="20"/>
          </w:rPr>
          <w:t>http://pon20142020.indire.it/cla</w:t>
        </w:r>
        <w:r>
          <w:rPr>
            <w:rStyle w:val="CollegamentoInternet"/>
            <w:rFonts w:ascii="Arial" w:hAnsi="Arial" w:cs="Arial"/>
            <w:color w:val="auto"/>
            <w:sz w:val="20"/>
            <w:szCs w:val="20"/>
          </w:rPr>
          <w:t>sses/common/ELENCO_DATI_PRIVACY.pdf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8297A" w:rsidRDefault="001F66B1">
      <w:pPr>
        <w:pStyle w:val="Paragrafoelenco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Categorie particolari di dati personali</w:t>
      </w:r>
      <w:r>
        <w:rPr>
          <w:rFonts w:ascii="Arial" w:hAnsi="Arial" w:cs="Arial"/>
          <w:sz w:val="20"/>
          <w:szCs w:val="20"/>
        </w:rPr>
        <w:t xml:space="preserve"> sono quei dati in grado di rilevare l’origine razziale o etnica, le opinioni politiche, le convinzioni religiose o filosofiche, o l’appartenenza sindacale, nonché trattare dati ge</w:t>
      </w:r>
      <w:r>
        <w:rPr>
          <w:rFonts w:ascii="Arial" w:hAnsi="Arial" w:cs="Arial"/>
          <w:sz w:val="20"/>
          <w:szCs w:val="20"/>
        </w:rPr>
        <w:t>netici, dati biometrici intesi a identificare in modo univoco una persona fisica, dati relativi alla salute o alla vita sessuale o all’orientamento sessuale della persona. Sono da considerare allo stesso modo i dati relativi alle condanne penali e ai reati</w:t>
      </w:r>
      <w:r>
        <w:rPr>
          <w:rFonts w:ascii="Arial" w:hAnsi="Arial" w:cs="Arial"/>
          <w:sz w:val="20"/>
          <w:szCs w:val="20"/>
        </w:rPr>
        <w:t xml:space="preserve"> o a connesse misure di sicurezza.</w:t>
      </w:r>
    </w:p>
    <w:p w:rsidR="0058297A" w:rsidRDefault="001F66B1">
      <w:pPr>
        <w:pStyle w:val="Paragrafoelenco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Consenso dell’interessato</w:t>
      </w:r>
      <w:r>
        <w:rPr>
          <w:rFonts w:ascii="Arial" w:hAnsi="Arial" w:cs="Arial"/>
          <w:sz w:val="20"/>
          <w:szCs w:val="20"/>
        </w:rPr>
        <w:t xml:space="preserve"> è una qualsiasi manifestazione di volontà libera, specifica, informata e inequivocabile dell’interessato, con la quale lo stesso manifesta il proprio assenso, mediante dichiarazione o azione posi</w:t>
      </w:r>
      <w:r>
        <w:rPr>
          <w:rFonts w:ascii="Arial" w:hAnsi="Arial" w:cs="Arial"/>
          <w:sz w:val="20"/>
          <w:szCs w:val="20"/>
        </w:rPr>
        <w:t>tiva inequivocabile, che i dati personali che lo riguardano siano oggetto di trattamento.</w:t>
      </w:r>
    </w:p>
    <w:p w:rsidR="0058297A" w:rsidRDefault="001F66B1">
      <w:pPr>
        <w:pStyle w:val="Paragrafoelenco"/>
        <w:numPr>
          <w:ilvl w:val="0"/>
          <w:numId w:val="2"/>
        </w:num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Trattamento</w:t>
      </w:r>
      <w:r>
        <w:rPr>
          <w:rFonts w:ascii="Arial" w:hAnsi="Arial" w:cs="Arial"/>
          <w:sz w:val="20"/>
          <w:szCs w:val="20"/>
        </w:rPr>
        <w:t xml:space="preserve"> è qualunque operazione automatica o manuale effettuata sui dati personali o particolari che consenta l’identificazione dell’interessato. Qualora il titola</w:t>
      </w:r>
      <w:r>
        <w:rPr>
          <w:rFonts w:ascii="Arial" w:hAnsi="Arial" w:cs="Arial"/>
          <w:sz w:val="20"/>
          <w:szCs w:val="20"/>
        </w:rPr>
        <w:t>re del trattamento possa dimostrare di non essere in grado di identificare l’interessato, non è necessario acquisire il consenso e non si applicano gli articoli da 15 a 20 del Regolamento.</w:t>
      </w:r>
    </w:p>
    <w:p w:rsidR="0058297A" w:rsidRDefault="0058297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TITOLARE E RESPONSABILI </w:t>
      </w:r>
    </w:p>
    <w:p w:rsidR="0058297A" w:rsidRDefault="001F66B1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Titolare del trattamento dei dati è:</w:t>
      </w:r>
    </w:p>
    <w:p w:rsidR="0058297A" w:rsidRDefault="001F66B1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Ministero dell’Istruzione, dell’ Università e della Ricerca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Dipartimento per la Programmazione e Gestione delle Risorse Umane, Finanziarie e Strumentali - Autorità di Gestione dei Programmi Operativi finanziati con i Fondi Strutturali Europei, Viale Tras</w:t>
      </w:r>
      <w:r>
        <w:rPr>
          <w:rFonts w:ascii="Arial" w:hAnsi="Arial" w:cs="Arial"/>
          <w:sz w:val="20"/>
          <w:szCs w:val="20"/>
        </w:rPr>
        <w:t>tevere 76/a Roma, Italia (nel seguito MIUR).</w:t>
      </w:r>
    </w:p>
    <w:p w:rsidR="0058297A" w:rsidRDefault="001F66B1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Responsabile del Trattamento dei dati è</w:t>
      </w:r>
      <w:r>
        <w:rPr>
          <w:rFonts w:ascii="Arial" w:hAnsi="Arial" w:cs="Arial"/>
          <w:sz w:val="20"/>
          <w:szCs w:val="20"/>
        </w:rPr>
        <w:t xml:space="preserve">: </w:t>
      </w:r>
    </w:p>
    <w:p w:rsidR="0058297A" w:rsidRDefault="001F66B1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INDIRE, Istituto Nazionale per la Documentazione e la Ricerca Educativa – Via Michelangelo Buonarroti, 10 – 50122 Firenze, Italia </w:t>
      </w:r>
    </w:p>
    <w:p w:rsidR="0058297A" w:rsidRDefault="001F66B1">
      <w:pPr>
        <w:pStyle w:val="Paragrafoelenco"/>
        <w:numPr>
          <w:ilvl w:val="0"/>
          <w:numId w:val="4"/>
        </w:num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Responsabile della Protezione dei D</w:t>
      </w:r>
      <w:r>
        <w:rPr>
          <w:rFonts w:ascii="Arial" w:hAnsi="Arial" w:cs="Arial"/>
          <w:b/>
          <w:sz w:val="20"/>
          <w:szCs w:val="20"/>
        </w:rPr>
        <w:t xml:space="preserve">ati </w:t>
      </w:r>
      <w:r>
        <w:rPr>
          <w:rFonts w:ascii="Arial" w:hAnsi="Arial" w:cs="Arial"/>
          <w:sz w:val="20"/>
          <w:szCs w:val="20"/>
        </w:rPr>
        <w:t xml:space="preserve">(Data </w:t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Officer</w:t>
      </w:r>
      <w:proofErr w:type="spellEnd"/>
      <w:r>
        <w:rPr>
          <w:rFonts w:ascii="Arial" w:hAnsi="Arial" w:cs="Arial"/>
          <w:sz w:val="20"/>
          <w:szCs w:val="20"/>
        </w:rPr>
        <w:t>, nel seguito “DPO”)</w:t>
      </w:r>
    </w:p>
    <w:p w:rsidR="0058297A" w:rsidRDefault="001F66B1">
      <w:pPr>
        <w:pStyle w:val="Paragrafoelenco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dell'articolo 37 del Regolamento (UE) 2016/679 del Parlamento Europeo e del Consiglio del 27 aprile 2016, </w:t>
      </w:r>
      <w:r>
        <w:rPr>
          <w:rFonts w:ascii="Arial" w:hAnsi="Arial" w:cs="Arial"/>
          <w:b/>
          <w:sz w:val="20"/>
          <w:szCs w:val="20"/>
        </w:rPr>
        <w:t>il Titolare del Trattamento</w:t>
      </w:r>
      <w:r>
        <w:rPr>
          <w:rFonts w:ascii="Arial" w:hAnsi="Arial" w:cs="Arial"/>
          <w:sz w:val="20"/>
          <w:szCs w:val="20"/>
        </w:rPr>
        <w:t xml:space="preserve"> (MIUR) ha nominato un proprio DPO i cui compiti e recapiti sono </w:t>
      </w:r>
      <w:r>
        <w:rPr>
          <w:rFonts w:ascii="Arial" w:hAnsi="Arial" w:cs="Arial"/>
          <w:sz w:val="20"/>
          <w:szCs w:val="20"/>
        </w:rPr>
        <w:t xml:space="preserve">pubblicati all’indirizzo </w:t>
      </w:r>
      <w:hyperlink r:id="rId16">
        <w:r>
          <w:rPr>
            <w:rStyle w:val="CollegamentoInternet"/>
            <w:rFonts w:ascii="Arial" w:hAnsi="Arial" w:cs="Arial"/>
            <w:sz w:val="20"/>
            <w:szCs w:val="20"/>
          </w:rPr>
          <w:t>http://www.miur.gov.it/web/guest/altri-contenuti-protezione-dei-dati-personali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8297A" w:rsidRDefault="001F66B1">
      <w:pPr>
        <w:pStyle w:val="Paragrafoelenco"/>
        <w:spacing w:after="0"/>
        <w:ind w:left="357"/>
        <w:jc w:val="both"/>
        <w:rPr>
          <w:rFonts w:ascii="Arial" w:hAnsi="Arial" w:cs="Arial"/>
          <w:color w:val="525D6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Allo stesso modo, il </w:t>
      </w:r>
      <w:r>
        <w:rPr>
          <w:rFonts w:ascii="Arial" w:hAnsi="Arial" w:cs="Arial"/>
          <w:b/>
          <w:sz w:val="20"/>
          <w:szCs w:val="20"/>
        </w:rPr>
        <w:t>Responsabile del Trattamento</w:t>
      </w:r>
      <w:r>
        <w:rPr>
          <w:rFonts w:ascii="Arial" w:hAnsi="Arial" w:cs="Arial"/>
          <w:sz w:val="20"/>
          <w:szCs w:val="20"/>
        </w:rPr>
        <w:t xml:space="preserve"> (INDI</w:t>
      </w:r>
      <w:r>
        <w:rPr>
          <w:rFonts w:ascii="Arial" w:hAnsi="Arial" w:cs="Arial"/>
          <w:sz w:val="20"/>
          <w:szCs w:val="20"/>
        </w:rPr>
        <w:t xml:space="preserve">RE) ha nominato un proprio DPO, domiciliato per la carica nella sede legale INDIRE,  i cui recapiti sono pubblicati all’indirizzo </w:t>
      </w:r>
      <w:hyperlink r:id="rId17">
        <w:r>
          <w:rPr>
            <w:rStyle w:val="CollegamentoInternet"/>
            <w:rFonts w:ascii="Arial" w:hAnsi="Arial" w:cs="Arial"/>
            <w:sz w:val="20"/>
            <w:szCs w:val="20"/>
          </w:rPr>
          <w:t>http://www.indire.it/privacy/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8297A" w:rsidRDefault="0058297A">
      <w:pPr>
        <w:pStyle w:val="Paragrafoelenco"/>
        <w:spacing w:after="0"/>
        <w:jc w:val="both"/>
        <w:textAlignment w:val="baseline"/>
        <w:rPr>
          <w:rFonts w:ascii="Arial" w:hAnsi="Arial" w:cs="Arial"/>
          <w:color w:val="525D66"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FINALITA’ DELLA RACCOLTA DATI, LORO UTILIZZO, E</w:t>
      </w:r>
      <w:r>
        <w:rPr>
          <w:rFonts w:ascii="Arial" w:hAnsi="Arial" w:cs="Arial"/>
          <w:b/>
          <w:sz w:val="20"/>
          <w:szCs w:val="20"/>
        </w:rPr>
        <w:t xml:space="preserve"> PERIODO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CONSERVAZIONE</w:t>
      </w:r>
    </w:p>
    <w:p w:rsidR="0058297A" w:rsidRDefault="001F66B1">
      <w:pPr>
        <w:pStyle w:val="Paragrafoelenco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a base giuridica del trattamento dei dati </w:t>
      </w:r>
      <w:r>
        <w:rPr>
          <w:rFonts w:ascii="Arial" w:hAnsi="Arial" w:cs="Arial"/>
          <w:bCs/>
          <w:sz w:val="20"/>
          <w:szCs w:val="20"/>
        </w:rPr>
        <w:t xml:space="preserve">per consentire lo svolgimento dell’iniziativa nell’ambito delle attività istituzionali del Titolare e del Responsabile del Trattamento è conforme all’’ex art. 6 del Regolamento </w:t>
      </w:r>
      <w:r>
        <w:rPr>
          <w:rFonts w:ascii="Arial" w:hAnsi="Arial" w:cs="Arial"/>
          <w:b/>
          <w:bCs/>
          <w:sz w:val="20"/>
          <w:szCs w:val="20"/>
        </w:rPr>
        <w:t>(Liceità d</w:t>
      </w:r>
      <w:r>
        <w:rPr>
          <w:rFonts w:ascii="Arial" w:hAnsi="Arial" w:cs="Arial"/>
          <w:b/>
          <w:bCs/>
          <w:sz w:val="20"/>
          <w:szCs w:val="20"/>
        </w:rPr>
        <w:t>el Trattamento)</w:t>
      </w:r>
      <w:r>
        <w:rPr>
          <w:rFonts w:ascii="Arial" w:hAnsi="Arial" w:cs="Arial"/>
          <w:bCs/>
          <w:sz w:val="20"/>
          <w:szCs w:val="20"/>
        </w:rPr>
        <w:t>; per questo motivo è necessario acquisire la manifestazione di consenso.</w:t>
      </w:r>
    </w:p>
    <w:p w:rsidR="0058297A" w:rsidRDefault="001F66B1">
      <w:pPr>
        <w:pStyle w:val="Paragrafoelenco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 xml:space="preserve">informazioni personali richieste e il conseguente </w:t>
      </w:r>
      <w:r>
        <w:rPr>
          <w:rFonts w:ascii="Arial" w:hAnsi="Arial" w:cs="Arial"/>
          <w:b/>
          <w:bCs/>
          <w:sz w:val="20"/>
          <w:szCs w:val="20"/>
        </w:rPr>
        <w:t>trattamento  hanno pertanto le seguenti finalità:</w:t>
      </w:r>
    </w:p>
    <w:p w:rsidR="0058297A" w:rsidRDefault="001F66B1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consentire lo svolgimento delle attività scolastiche aggiuntive </w:t>
      </w:r>
      <w:r>
        <w:rPr>
          <w:rFonts w:ascii="Arial" w:hAnsi="Arial" w:cs="Arial"/>
          <w:sz w:val="20"/>
          <w:szCs w:val="20"/>
        </w:rPr>
        <w:t>erogate presso la scuola nell’ambito del “PON per la scuola. Competenze e ambienti per l’apprendimento 2014-2020”</w:t>
      </w:r>
    </w:p>
    <w:p w:rsidR="0058297A" w:rsidRDefault="001F66B1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consentire l’erogazione dei servizi informatici richiesti per la partecipazione all’iniziativa</w:t>
      </w:r>
    </w:p>
    <w:p w:rsidR="0058297A" w:rsidRDefault="001F66B1">
      <w:pPr>
        <w:pStyle w:val="Paragrafoelenco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permettere le finalità istituzionali dell’INDIR</w:t>
      </w:r>
      <w:r>
        <w:rPr>
          <w:rFonts w:ascii="Arial" w:hAnsi="Arial" w:cs="Arial"/>
          <w:sz w:val="20"/>
          <w:szCs w:val="20"/>
        </w:rPr>
        <w:t>E;</w:t>
      </w:r>
    </w:p>
    <w:p w:rsidR="0058297A" w:rsidRDefault="001F66B1">
      <w:pPr>
        <w:pStyle w:val="Paragrafoelenco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adempiere agli eventuali obblighi previsti dalla legge, da un regolamento, dalla normativa comunitaria o da un ordine dell’Autorità di Gestione, nonché per esercitare i diritti del Titolare del trattamento</w:t>
      </w:r>
    </w:p>
    <w:p w:rsidR="0058297A" w:rsidRDefault="001F66B1">
      <w:pPr>
        <w:pStyle w:val="Paragrafoelenco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garantire l’adempimento di obblighi </w:t>
      </w:r>
      <w:r>
        <w:rPr>
          <w:rFonts w:ascii="Arial" w:hAnsi="Arial" w:cs="Arial"/>
          <w:sz w:val="20"/>
          <w:szCs w:val="20"/>
        </w:rPr>
        <w:t>contrattuali da parte del Responsabile del Trattamento.</w:t>
      </w:r>
    </w:p>
    <w:p w:rsidR="0058297A" w:rsidRDefault="001F66B1">
      <w:pPr>
        <w:pStyle w:val="Paragrafoelenco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trattamento dei dati sarà effettuato</w:t>
      </w:r>
      <w:r>
        <w:rPr>
          <w:rFonts w:ascii="Arial" w:hAnsi="Arial" w:cs="Arial"/>
          <w:bCs/>
          <w:sz w:val="20"/>
          <w:szCs w:val="20"/>
        </w:rPr>
        <w:t xml:space="preserve"> prevalentemente con procedure informatiche automatizzate su server ubicati sul territorio italiano, presso le sedi INDIRE o presso aziende terze operanti nel se</w:t>
      </w:r>
      <w:r>
        <w:rPr>
          <w:rFonts w:ascii="Arial" w:hAnsi="Arial" w:cs="Arial"/>
          <w:bCs/>
          <w:sz w:val="20"/>
          <w:szCs w:val="20"/>
        </w:rPr>
        <w:t xml:space="preserve">ttore dell’ICT. I dati potranno essere trattati anche in modalità non elettronica, con l’ausilio di strumenti manuali. </w:t>
      </w:r>
    </w:p>
    <w:p w:rsidR="0058297A" w:rsidRDefault="001F66B1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dati saranno conservati per il tempo necessario</w:t>
      </w:r>
      <w:r>
        <w:rPr>
          <w:rFonts w:ascii="Arial" w:hAnsi="Arial" w:cs="Arial"/>
          <w:bCs/>
          <w:sz w:val="20"/>
          <w:szCs w:val="20"/>
        </w:rPr>
        <w:t xml:space="preserve"> a conseguire gli scopi per cui sono stati raccolti. Il periodo di conservazione dei da</w:t>
      </w:r>
      <w:r>
        <w:rPr>
          <w:rFonts w:ascii="Arial" w:hAnsi="Arial" w:cs="Arial"/>
          <w:bCs/>
          <w:sz w:val="20"/>
          <w:szCs w:val="20"/>
        </w:rPr>
        <w:t xml:space="preserve">ti normalmente non supera i </w:t>
      </w:r>
      <w:r>
        <w:rPr>
          <w:rFonts w:ascii="Arial" w:hAnsi="Arial" w:cs="Arial"/>
          <w:b/>
          <w:bCs/>
          <w:sz w:val="20"/>
          <w:szCs w:val="20"/>
        </w:rPr>
        <w:t>cinque anni</w:t>
      </w:r>
      <w:r>
        <w:rPr>
          <w:rFonts w:ascii="Arial" w:hAnsi="Arial" w:cs="Arial"/>
          <w:bCs/>
          <w:sz w:val="20"/>
          <w:szCs w:val="20"/>
        </w:rPr>
        <w:t xml:space="preserve"> dalla data di conclusione dell’iniziativa. Tale periodo viene inoltre determinato in modo da garantire la corretta conservazione dei dati su supporto cartaceo o informatico per il numero di anni definito dalle normat</w:t>
      </w:r>
      <w:r>
        <w:rPr>
          <w:rFonts w:ascii="Arial" w:hAnsi="Arial" w:cs="Arial"/>
          <w:bCs/>
          <w:sz w:val="20"/>
          <w:szCs w:val="20"/>
        </w:rPr>
        <w:t>ive UE e nazionali vigenti in materia di conservazione della documentazione amministrativa e contabile.</w:t>
      </w:r>
    </w:p>
    <w:p w:rsidR="0058297A" w:rsidRDefault="001F66B1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consenso</w:t>
      </w:r>
      <w:r>
        <w:rPr>
          <w:rFonts w:ascii="Arial" w:hAnsi="Arial" w:cs="Arial"/>
          <w:sz w:val="20"/>
          <w:szCs w:val="20"/>
        </w:rPr>
        <w:t xml:space="preserve"> al trattamento dei dati </w:t>
      </w:r>
      <w:r>
        <w:rPr>
          <w:rFonts w:ascii="Arial" w:hAnsi="Arial" w:cs="Arial"/>
          <w:b/>
          <w:sz w:val="20"/>
          <w:szCs w:val="20"/>
        </w:rPr>
        <w:t>è facoltativo</w:t>
      </w:r>
      <w:r>
        <w:rPr>
          <w:rFonts w:ascii="Arial" w:hAnsi="Arial" w:cs="Arial"/>
          <w:sz w:val="20"/>
          <w:szCs w:val="20"/>
        </w:rPr>
        <w:t xml:space="preserve">, ma il </w:t>
      </w:r>
      <w:r>
        <w:rPr>
          <w:rFonts w:ascii="Arial" w:hAnsi="Arial" w:cs="Arial"/>
          <w:b/>
          <w:sz w:val="20"/>
          <w:szCs w:val="20"/>
        </w:rPr>
        <w:t>mancato conferimento comporta l’impossibilità per l’interessato di partecipare alle attività fo</w:t>
      </w:r>
      <w:r>
        <w:rPr>
          <w:rFonts w:ascii="Arial" w:hAnsi="Arial" w:cs="Arial"/>
          <w:b/>
          <w:sz w:val="20"/>
          <w:szCs w:val="20"/>
        </w:rPr>
        <w:t>rmative del Progetto</w:t>
      </w:r>
      <w:r>
        <w:rPr>
          <w:rFonts w:ascii="Arial" w:hAnsi="Arial" w:cs="Arial"/>
          <w:sz w:val="20"/>
          <w:szCs w:val="20"/>
        </w:rPr>
        <w:t>, in quanto le attività non potranno essere rendicontate dalla scuola come quota parte dei costi di gestione.</w:t>
      </w:r>
    </w:p>
    <w:p w:rsidR="0058297A" w:rsidRDefault="001F66B1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dati potranno essere trattati da personale INDIRE autorizzato (</w:t>
      </w:r>
      <w:r>
        <w:rPr>
          <w:rFonts w:ascii="Arial" w:hAnsi="Arial" w:cs="Arial"/>
          <w:bCs/>
          <w:sz w:val="20"/>
          <w:szCs w:val="20"/>
        </w:rPr>
        <w:t>incaricati del supporto tecnico alla piattaforma, ricercatori</w:t>
      </w:r>
      <w:r>
        <w:rPr>
          <w:rFonts w:ascii="Arial" w:hAnsi="Arial" w:cs="Arial"/>
          <w:bCs/>
          <w:sz w:val="20"/>
          <w:szCs w:val="20"/>
        </w:rPr>
        <w:t>, ecc.), e da collaboratori esterni autorizzati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rFonts w:ascii="Arial" w:hAnsi="Arial" w:cs="Arial"/>
          <w:b/>
          <w:sz w:val="20"/>
          <w:szCs w:val="20"/>
        </w:rPr>
        <w:t>Responsabili del trattamento</w:t>
      </w:r>
      <w:r>
        <w:rPr>
          <w:rFonts w:ascii="Arial" w:hAnsi="Arial" w:cs="Arial"/>
          <w:sz w:val="20"/>
          <w:szCs w:val="20"/>
        </w:rPr>
        <w:t>.</w:t>
      </w:r>
    </w:p>
    <w:p w:rsidR="0058297A" w:rsidRDefault="001F66B1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z w:val="20"/>
          <w:szCs w:val="20"/>
        </w:rPr>
        <w:t xml:space="preserve"> trattamento non ha ad oggetto dati personali particolari. </w:t>
      </w:r>
      <w:r>
        <w:rPr>
          <w:rFonts w:ascii="Arial" w:hAnsi="Arial" w:cs="Arial"/>
          <w:bCs/>
          <w:sz w:val="20"/>
          <w:szCs w:val="20"/>
        </w:rPr>
        <w:t>Pertanto nelle parti dei questionari che consentono risposte libere non devono essere inserite le tipologie di dati descritte al punto 2.e della presente informativa.</w:t>
      </w:r>
    </w:p>
    <w:p w:rsidR="0058297A" w:rsidRDefault="001F66B1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Qualora nello svolgimento dell</w:t>
      </w:r>
      <w:r>
        <w:rPr>
          <w:rFonts w:ascii="Arial" w:hAnsi="Arial" w:cs="Arial"/>
          <w:b/>
          <w:bCs/>
          <w:sz w:val="20"/>
          <w:szCs w:val="20"/>
        </w:rPr>
        <w:t xml:space="preserve">e attività </w:t>
      </w:r>
      <w:r>
        <w:rPr>
          <w:rFonts w:ascii="Arial" w:hAnsi="Arial" w:cs="Arial"/>
          <w:bCs/>
          <w:sz w:val="20"/>
          <w:szCs w:val="20"/>
        </w:rPr>
        <w:t xml:space="preserve">dovesse essere raccolto materiale documentale e/o audiovisivo che riporta dati o immagini di terzi e, in particolare, di minori, saranno acquisiti </w:t>
      </w:r>
      <w:r>
        <w:rPr>
          <w:rFonts w:ascii="Arial" w:hAnsi="Arial" w:cs="Arial"/>
          <w:b/>
          <w:bCs/>
          <w:sz w:val="20"/>
          <w:szCs w:val="20"/>
        </w:rPr>
        <w:t>preventivamente</w:t>
      </w:r>
      <w:r>
        <w:rPr>
          <w:rFonts w:ascii="Arial" w:hAnsi="Arial" w:cs="Arial"/>
          <w:bCs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necessari consensi dai genitori/tutori di minori, dagli studenti maggiorenni, o </w:t>
      </w:r>
      <w:r>
        <w:rPr>
          <w:rFonts w:ascii="Arial" w:hAnsi="Arial" w:cs="Arial"/>
          <w:sz w:val="20"/>
          <w:szCs w:val="20"/>
        </w:rPr>
        <w:t>da terzi interessati.</w:t>
      </w:r>
    </w:p>
    <w:p w:rsidR="0058297A" w:rsidRDefault="001F66B1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Non vengono eseguiti trattamenti di </w:t>
      </w:r>
      <w:proofErr w:type="spellStart"/>
      <w:r>
        <w:rPr>
          <w:rFonts w:ascii="Arial" w:hAnsi="Arial" w:cs="Arial"/>
          <w:b/>
          <w:sz w:val="20"/>
          <w:szCs w:val="20"/>
        </w:rPr>
        <w:t>profilazione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dei dati personali conferiti.</w:t>
      </w:r>
    </w:p>
    <w:p w:rsidR="0058297A" w:rsidRDefault="0058297A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58297A" w:rsidRDefault="0058297A">
      <w:pPr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TRASFERIMENTO DEI DATI</w:t>
      </w:r>
    </w:p>
    <w:p w:rsidR="0058297A" w:rsidRDefault="001F66B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esclusione del Titolare del Trattamento e del responsabile del Trattamento, I dati personali </w:t>
      </w:r>
      <w:r>
        <w:rPr>
          <w:rFonts w:ascii="Arial" w:hAnsi="Arial" w:cs="Arial"/>
          <w:b/>
          <w:bCs/>
          <w:sz w:val="20"/>
          <w:szCs w:val="20"/>
        </w:rPr>
        <w:t>potranno essere oggetto di diffus</w:t>
      </w:r>
      <w:r>
        <w:rPr>
          <w:rFonts w:ascii="Arial" w:hAnsi="Arial" w:cs="Arial"/>
          <w:b/>
          <w:bCs/>
          <w:sz w:val="20"/>
          <w:szCs w:val="20"/>
        </w:rPr>
        <w:t>ione solo in forma aggregata e anonima</w:t>
      </w:r>
      <w:r>
        <w:rPr>
          <w:rFonts w:ascii="Arial" w:hAnsi="Arial" w:cs="Arial"/>
          <w:sz w:val="20"/>
          <w:szCs w:val="20"/>
        </w:rPr>
        <w:t xml:space="preserve"> a fini statistici o di ricerca. I dati forniti potrebbero essere condivisi con altre terze parti pubbliche (Enti Pubblici di Ricerca, Università, altre Amministrazioni dello Stato) sempre per scopi di ricerca e nell’a</w:t>
      </w:r>
      <w:r>
        <w:rPr>
          <w:rFonts w:ascii="Arial" w:hAnsi="Arial" w:cs="Arial"/>
          <w:sz w:val="20"/>
          <w:szCs w:val="20"/>
        </w:rPr>
        <w:t>mbito delle finalità istituzionali degli Enti.</w:t>
      </w:r>
    </w:p>
    <w:p w:rsidR="0058297A" w:rsidRDefault="001F66B1">
      <w:pPr>
        <w:pStyle w:val="Paragrafoelenco"/>
        <w:numPr>
          <w:ilvl w:val="0"/>
          <w:numId w:val="6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Attualmente non è previsto nessun trasferimento dei dati personali verso Paesi </w:t>
      </w:r>
      <w:proofErr w:type="spellStart"/>
      <w:r>
        <w:rPr>
          <w:rFonts w:ascii="Arial" w:hAnsi="Arial" w:cs="Arial"/>
          <w:bCs/>
          <w:sz w:val="20"/>
          <w:szCs w:val="20"/>
        </w:rPr>
        <w:t>ExtraUE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58297A" w:rsidRDefault="00582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DIRITTI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PROTEZIONE DEI DATI</w:t>
      </w:r>
    </w:p>
    <w:p w:rsidR="0058297A" w:rsidRDefault="001F66B1">
      <w:pPr>
        <w:pStyle w:val="Paragrafoelenco"/>
        <w:numPr>
          <w:ilvl w:val="0"/>
          <w:numId w:val="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ogni momento Lei potrà esercitare i Suoi diritti nei confronti del Titolare del trattamento ai sensi dell’art. 7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 xml:space="preserve">. 196/2003 e degli artt. 15-23 del Regolamento UE 2016/679, ovvero i diritti di: 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accesso ai dati personali;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rettifica degli stess</w:t>
      </w:r>
      <w:r>
        <w:rPr>
          <w:rFonts w:ascii="Arial" w:hAnsi="Arial" w:cs="Arial"/>
          <w:sz w:val="20"/>
          <w:szCs w:val="20"/>
        </w:rPr>
        <w:t>i quando siano stati trascritti in modo errato;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aggiornamento e/o l’integrazione dei propri dati quando siano variati;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richiesta al Titolare la trasformazione in forma anonima o il blocco;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richiesta al Titolare la cancellazione o l’oblio a seconda dei casi</w:t>
      </w:r>
      <w:r>
        <w:rPr>
          <w:rFonts w:ascii="Arial" w:hAnsi="Arial" w:cs="Arial"/>
          <w:sz w:val="20"/>
          <w:szCs w:val="20"/>
        </w:rPr>
        <w:t>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richiesta al Titolare di eseguire una limitazione del trattamento (ad es. perché alcuni dati ritenuti in eccesso rispetto alle finalità da espletare);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richiesta al Titolare della portabilità nel senso di trasferire i propri dati ad altro Titolare senza a</w:t>
      </w:r>
      <w:r>
        <w:rPr>
          <w:rFonts w:ascii="Arial" w:hAnsi="Arial" w:cs="Arial"/>
          <w:sz w:val="20"/>
          <w:szCs w:val="20"/>
        </w:rPr>
        <w:t>ggravi o spese a carico dell’interessato;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opporsi al trattamento per motivi legittimi;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revocare il consenso in qualsiasi momento senza pregiudicare la liceità del trattamento basata sul consenso prestato prima della revoca;</w:t>
      </w:r>
    </w:p>
    <w:p w:rsidR="0058297A" w:rsidRDefault="001F66B1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presentare formale reclamo al </w:t>
      </w:r>
      <w:r>
        <w:rPr>
          <w:rFonts w:ascii="Arial" w:hAnsi="Arial" w:cs="Arial"/>
          <w:sz w:val="20"/>
          <w:szCs w:val="20"/>
        </w:rPr>
        <w:t>Garante Privacy.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8297A" w:rsidRDefault="001F66B1">
      <w:pPr>
        <w:pStyle w:val="Paragrafoelenco"/>
        <w:numPr>
          <w:ilvl w:val="0"/>
          <w:numId w:val="7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eventuali richieste o domande relative alle modalità di esercizio dei diritti, l’interessato (o in caso di minori il genitore o tutore) può contattare il DPO del Titolare agli indirizzi specificati al punto 3.c precedente</w:t>
      </w:r>
    </w:p>
    <w:p w:rsidR="0058297A" w:rsidRDefault="0058297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8297A" w:rsidRDefault="001F66B1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ACCESSO </w:t>
      </w:r>
      <w:r>
        <w:rPr>
          <w:rFonts w:ascii="Arial" w:hAnsi="Arial" w:cs="Arial"/>
          <w:b/>
          <w:sz w:val="20"/>
          <w:szCs w:val="20"/>
        </w:rPr>
        <w:t>ALLE PIATTAFORME INFORMATICHE</w:t>
      </w:r>
    </w:p>
    <w:p w:rsidR="0058297A" w:rsidRDefault="001F66B1">
      <w:pPr>
        <w:pStyle w:val="Paragrafoelenco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L’accesso alle piattaforme informatiche INDIRE di supporto al PON Scuola è possibile o attraverso il sistema di identificazione digitale del Titolare, o attraverso un’auto-registrazione diretta alle piattaforme; a tal fine è r</w:t>
      </w:r>
      <w:r>
        <w:rPr>
          <w:rFonts w:ascii="Arial" w:hAnsi="Arial" w:cs="Arial"/>
          <w:sz w:val="20"/>
          <w:szCs w:val="20"/>
        </w:rPr>
        <w:t xml:space="preserve">ichiesta la </w:t>
      </w:r>
      <w:r>
        <w:rPr>
          <w:rFonts w:ascii="Arial" w:hAnsi="Arial" w:cs="Arial"/>
          <w:b/>
          <w:sz w:val="20"/>
          <w:szCs w:val="20"/>
        </w:rPr>
        <w:t xml:space="preserve">compilazione di un </w:t>
      </w:r>
      <w:proofErr w:type="spellStart"/>
      <w:r>
        <w:rPr>
          <w:rFonts w:ascii="Arial" w:hAnsi="Arial" w:cs="Arial"/>
          <w:b/>
          <w:sz w:val="20"/>
          <w:szCs w:val="20"/>
        </w:rPr>
        <w:t>form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con dati personali e l’esplicito consenso</w:t>
      </w:r>
      <w:r>
        <w:rPr>
          <w:rFonts w:ascii="Arial" w:hAnsi="Arial" w:cs="Arial"/>
          <w:sz w:val="20"/>
          <w:szCs w:val="20"/>
        </w:rPr>
        <w:t xml:space="preserve"> al loro trattamento. Il mancato, parziale o inesatto conferimento di tali dati rende impossibile l’utilizzo dei servizi informatici richiesti.</w:t>
      </w:r>
    </w:p>
    <w:p w:rsidR="0058297A" w:rsidRDefault="001F66B1">
      <w:pPr>
        <w:pStyle w:val="Paragrafoelenco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bambini </w:t>
      </w:r>
      <w:r>
        <w:rPr>
          <w:rFonts w:ascii="Arial" w:hAnsi="Arial" w:cs="Arial"/>
          <w:b/>
          <w:sz w:val="20"/>
          <w:szCs w:val="20"/>
        </w:rPr>
        <w:t xml:space="preserve">minori di 16 anni non è </w:t>
      </w:r>
      <w:r>
        <w:rPr>
          <w:rFonts w:ascii="Arial" w:hAnsi="Arial" w:cs="Arial"/>
          <w:b/>
          <w:sz w:val="20"/>
          <w:szCs w:val="20"/>
        </w:rPr>
        <w:t>consentito aprire un account sulle piattaforme IT INDIRE</w:t>
      </w:r>
      <w:r>
        <w:rPr>
          <w:rFonts w:ascii="Arial" w:hAnsi="Arial" w:cs="Arial"/>
          <w:sz w:val="20"/>
          <w:szCs w:val="20"/>
        </w:rPr>
        <w:t xml:space="preserve"> se non accompagnato da </w:t>
      </w:r>
      <w:r>
        <w:rPr>
          <w:rFonts w:ascii="Arial" w:hAnsi="Arial" w:cs="Arial"/>
          <w:b/>
          <w:sz w:val="20"/>
          <w:szCs w:val="20"/>
        </w:rPr>
        <w:t>consenso esplicito di un genitore o di un tutore legale</w:t>
      </w:r>
      <w:r>
        <w:rPr>
          <w:rFonts w:ascii="Arial" w:hAnsi="Arial" w:cs="Arial"/>
          <w:sz w:val="20"/>
          <w:szCs w:val="20"/>
        </w:rPr>
        <w:t xml:space="preserve"> del minore.</w:t>
      </w:r>
    </w:p>
    <w:p w:rsidR="0058297A" w:rsidRDefault="001F66B1">
      <w:pPr>
        <w:pStyle w:val="Paragrafoelenco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Cookies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</w:p>
    <w:p w:rsidR="0058297A" w:rsidRDefault="001F66B1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cookie è un piccolo file di testo che viene installato sul computer dell’utente, sul suo </w:t>
      </w:r>
      <w:proofErr w:type="spellStart"/>
      <w:r>
        <w:rPr>
          <w:rFonts w:ascii="Arial" w:hAnsi="Arial" w:cs="Arial"/>
          <w:sz w:val="20"/>
          <w:szCs w:val="20"/>
        </w:rPr>
        <w:t>smartp</w:t>
      </w:r>
      <w:r>
        <w:rPr>
          <w:rFonts w:ascii="Arial" w:hAnsi="Arial" w:cs="Arial"/>
          <w:sz w:val="20"/>
          <w:szCs w:val="20"/>
        </w:rPr>
        <w:t>hone</w:t>
      </w:r>
      <w:proofErr w:type="spellEnd"/>
      <w:r>
        <w:rPr>
          <w:rFonts w:ascii="Arial" w:hAnsi="Arial" w:cs="Arial"/>
          <w:sz w:val="20"/>
          <w:szCs w:val="20"/>
        </w:rPr>
        <w:t xml:space="preserve"> o su altri dispositivi quando questi visita un sito internet. Il cookie aiuta i siti internet a riconoscere i dispositivi nelle loro successive visite. Esistono altre tecnologie simili come i pixel </w:t>
      </w:r>
      <w:proofErr w:type="spellStart"/>
      <w:r>
        <w:rPr>
          <w:rFonts w:ascii="Arial" w:hAnsi="Arial" w:cs="Arial"/>
          <w:sz w:val="20"/>
          <w:szCs w:val="20"/>
        </w:rPr>
        <w:t>tag</w:t>
      </w:r>
      <w:proofErr w:type="spellEnd"/>
      <w:r>
        <w:rPr>
          <w:rFonts w:ascii="Arial" w:hAnsi="Arial" w:cs="Arial"/>
          <w:sz w:val="20"/>
          <w:szCs w:val="20"/>
        </w:rPr>
        <w:t xml:space="preserve">, i web bug, i web </w:t>
      </w:r>
      <w:proofErr w:type="spellStart"/>
      <w:r>
        <w:rPr>
          <w:rFonts w:ascii="Arial" w:hAnsi="Arial" w:cs="Arial"/>
          <w:sz w:val="20"/>
          <w:szCs w:val="20"/>
        </w:rPr>
        <w:t>storage</w:t>
      </w:r>
      <w:proofErr w:type="spellEnd"/>
      <w:r>
        <w:rPr>
          <w:rFonts w:ascii="Arial" w:hAnsi="Arial" w:cs="Arial"/>
          <w:sz w:val="20"/>
          <w:szCs w:val="20"/>
        </w:rPr>
        <w:t xml:space="preserve"> e altri file e tecnolog</w:t>
      </w:r>
      <w:r>
        <w:rPr>
          <w:rFonts w:ascii="Arial" w:hAnsi="Arial" w:cs="Arial"/>
          <w:sz w:val="20"/>
          <w:szCs w:val="20"/>
        </w:rPr>
        <w:t xml:space="preserve">ie simili che hanno la stessa funzione dei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. In questo documento si utilizza il termine "cookie" per descrivere tutte le tecnologie che raccolgono informazioni in questo modo. La tipologia dei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 sui siti INDIRE sono utilizzati per gli scopi il</w:t>
      </w:r>
      <w:r>
        <w:rPr>
          <w:rFonts w:ascii="Arial" w:hAnsi="Arial" w:cs="Arial"/>
          <w:sz w:val="20"/>
          <w:szCs w:val="20"/>
        </w:rPr>
        <w:t xml:space="preserve">lustrati di seguito. L’utilizzo di tali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 e lo svolgimento dei trattamenti ad essi connessi, non richiede, ai sensi della disciplina vigente, il suo consenso. Tuttavia la policy INDIRE prevede che Le venga chiesto un consenso esplicito all’installazi</w:t>
      </w:r>
      <w:r>
        <w:rPr>
          <w:rFonts w:ascii="Arial" w:hAnsi="Arial" w:cs="Arial"/>
          <w:sz w:val="20"/>
          <w:szCs w:val="20"/>
        </w:rPr>
        <w:t>one del cookie sul suo dispositivo.</w:t>
      </w:r>
    </w:p>
    <w:p w:rsidR="0058297A" w:rsidRDefault="001F66B1">
      <w:pPr>
        <w:spacing w:after="0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Cookies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tecnici. </w:t>
      </w:r>
      <w:r>
        <w:rPr>
          <w:rFonts w:ascii="Arial" w:hAnsi="Arial" w:cs="Arial"/>
          <w:sz w:val="20"/>
          <w:szCs w:val="20"/>
        </w:rPr>
        <w:t xml:space="preserve">Nel corso della Sua navigazione sulle pagine dei siti internet INDIRE, verrà installato sul Suo dispositivo e, in particolare, nel browser di navigazione alcuni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>, al fine di:</w:t>
      </w:r>
    </w:p>
    <w:p w:rsidR="0058297A" w:rsidRDefault="001F66B1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analizzare l’accesso,</w:t>
      </w:r>
      <w:r>
        <w:rPr>
          <w:rFonts w:ascii="Arial" w:hAnsi="Arial" w:cs="Arial"/>
          <w:sz w:val="20"/>
          <w:szCs w:val="20"/>
        </w:rPr>
        <w:t xml:space="preserve"> l’utilizzo ed il funzionamento del Servizio: utilizziamo queste informazioni per mantenere, gestire e migliorare continuamente il Servizio;</w:t>
      </w:r>
    </w:p>
    <w:p w:rsidR="0058297A" w:rsidRDefault="001F66B1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gestire alcune funzionalità del Servizio, in linea con le Sue scelte: quando continua ad utilizzare o si riconnette</w:t>
      </w:r>
      <w:r>
        <w:rPr>
          <w:rFonts w:ascii="Arial" w:hAnsi="Arial" w:cs="Arial"/>
          <w:sz w:val="20"/>
          <w:szCs w:val="20"/>
        </w:rPr>
        <w:t xml:space="preserve"> al Servizio, potremo per esempio ricordare il nome utente, l’ultima pagina letta, o come sono stati personalizzati i nostri Servizi;</w:t>
      </w:r>
    </w:p>
    <w:p w:rsidR="0058297A" w:rsidRDefault="001F66B1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memorizzare la Sua scelta relativa al consenso all'installazione di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8297A" w:rsidRDefault="001F66B1">
      <w:pPr>
        <w:spacing w:after="0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Cookies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analitici o statistici. </w:t>
      </w:r>
      <w:r>
        <w:rPr>
          <w:rFonts w:ascii="Arial" w:hAnsi="Arial" w:cs="Arial"/>
          <w:sz w:val="20"/>
          <w:szCs w:val="20"/>
        </w:rPr>
        <w:t xml:space="preserve">Sono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necessari per acquisire informazioni statistiche in forma anonima e aggregata, relative alla sua navigazione sulle pagine dei Siti INDIRE.</w:t>
      </w:r>
    </w:p>
    <w:p w:rsidR="0058297A" w:rsidRDefault="001F66B1">
      <w:pPr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tratta, in particolare, dei cookie relativi ai servizi di analisi statistica Google </w:t>
      </w:r>
      <w:proofErr w:type="spellStart"/>
      <w:r>
        <w:rPr>
          <w:rFonts w:ascii="Arial" w:hAnsi="Arial" w:cs="Arial"/>
          <w:sz w:val="20"/>
          <w:szCs w:val="20"/>
        </w:rPr>
        <w:t>Analytics</w:t>
      </w:r>
      <w:proofErr w:type="spellEnd"/>
      <w:r>
        <w:rPr>
          <w:rFonts w:ascii="Arial" w:hAnsi="Arial" w:cs="Arial"/>
          <w:sz w:val="20"/>
          <w:szCs w:val="20"/>
        </w:rPr>
        <w:t xml:space="preserve"> (https://support.goo</w:t>
      </w:r>
      <w:r>
        <w:rPr>
          <w:rFonts w:ascii="Arial" w:hAnsi="Arial" w:cs="Arial"/>
          <w:sz w:val="20"/>
          <w:szCs w:val="20"/>
        </w:rPr>
        <w:t>gle.com/analytics/answer/2763052?hl=it)</w:t>
      </w:r>
    </w:p>
    <w:p w:rsidR="0058297A" w:rsidRDefault="001F66B1">
      <w:pPr>
        <w:pStyle w:val="Paragrafoelenco"/>
        <w:numPr>
          <w:ilvl w:val="0"/>
          <w:numId w:val="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Preferenze del browser. </w:t>
      </w:r>
      <w:r>
        <w:rPr>
          <w:rFonts w:ascii="Arial" w:hAnsi="Arial" w:cs="Arial"/>
          <w:sz w:val="20"/>
          <w:szCs w:val="20"/>
        </w:rPr>
        <w:t xml:space="preserve">I più diffusi browser consentono di gestire le preferenze relative ai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. È possibile impostare il proprio browser per rifiutare i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 o per cancellarne solo alcuni. Allo stesso modo </w:t>
      </w:r>
      <w:r>
        <w:rPr>
          <w:rFonts w:ascii="Arial" w:hAnsi="Arial" w:cs="Arial"/>
          <w:sz w:val="20"/>
          <w:szCs w:val="20"/>
        </w:rPr>
        <w:t xml:space="preserve">in cui si disabilita l’utilizzo dei cookie, si possono disabilitare le altre tecnologie similari. </w:t>
      </w:r>
    </w:p>
    <w:p w:rsidR="0058297A" w:rsidRDefault="0058297A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8297A" w:rsidRDefault="0058297A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58297A">
      <w:pPr>
        <w:spacing w:after="0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CONSENSO PER STUDENTE MINORENNE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________________, residente in via ____________________ città_____________________ prov. _____</w:t>
      </w:r>
    </w:p>
    <w:p w:rsidR="0058297A" w:rsidRDefault="001F66B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</w:t>
      </w:r>
      <w:r>
        <w:rPr>
          <w:rFonts w:ascii="Arial" w:hAnsi="Arial" w:cs="Arial"/>
          <w:sz w:val="20"/>
          <w:szCs w:val="20"/>
        </w:rPr>
        <w:t>tà_____________________ prov. _____</w:t>
      </w:r>
    </w:p>
    <w:p w:rsidR="0058297A" w:rsidRDefault="0058297A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8297A" w:rsidRDefault="001F66B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genitori/tutori legali</w:t>
      </w: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dello studente __________________________________________________________________________</w:t>
      </w: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________________________________ via_________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58297A" w:rsidRDefault="001F66B1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________________________________________________</w:t>
      </w:r>
    </w:p>
    <w:p w:rsidR="0058297A" w:rsidRDefault="0058297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8297A" w:rsidRDefault="001F6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DICHIARA/NO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AVER PRESO VISIONE DELL’INFORMATIVA SULLA PROTEZIONE DEI DATI</w:t>
      </w:r>
    </w:p>
    <w:p w:rsidR="0058297A" w:rsidRDefault="0058297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297A" w:rsidRDefault="001F66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sopra</w:t>
      </w:r>
      <w:r>
        <w:rPr>
          <w:rFonts w:ascii="Arial" w:hAnsi="Arial" w:cs="Arial"/>
          <w:sz w:val="20"/>
          <w:szCs w:val="20"/>
        </w:rPr>
        <w:t xml:space="preserve"> riportata ai sensi </w:t>
      </w:r>
      <w:r>
        <w:rPr>
          <w:rFonts w:ascii="Arial" w:hAnsi="Arial" w:cs="Arial"/>
          <w:b/>
          <w:sz w:val="20"/>
          <w:szCs w:val="20"/>
        </w:rPr>
        <w:t xml:space="preserve">degli articoli 13 e 14 del Regolamento UE 2016/679 e dell’articolo 13 del D. </w:t>
      </w:r>
      <w:proofErr w:type="spellStart"/>
      <w:r>
        <w:rPr>
          <w:rFonts w:ascii="Arial" w:hAnsi="Arial" w:cs="Arial"/>
          <w:b/>
          <w:sz w:val="20"/>
          <w:szCs w:val="20"/>
        </w:rPr>
        <w:t>Lgs</w:t>
      </w:r>
      <w:proofErr w:type="spellEnd"/>
      <w:r>
        <w:rPr>
          <w:rFonts w:ascii="Arial" w:hAnsi="Arial" w:cs="Arial"/>
          <w:b/>
          <w:sz w:val="20"/>
          <w:szCs w:val="20"/>
        </w:rPr>
        <w:t>. 196/2003</w:t>
      </w:r>
      <w:r>
        <w:rPr>
          <w:rFonts w:ascii="Arial" w:hAnsi="Arial" w:cs="Arial"/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58297A" w:rsidRDefault="0058297A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8297A" w:rsidRDefault="001F6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autorizza/no </w:t>
      </w:r>
      <w:r>
        <w:rPr>
          <w:rFonts w:ascii="Arial" w:hAnsi="Arial" w:cs="Arial"/>
          <w:b/>
          <w:caps/>
          <w:sz w:val="20"/>
          <w:szCs w:val="20"/>
        </w:rPr>
        <w:t>la raccolta e il trattamento dei dati DEL MINORE necessari</w:t>
      </w:r>
    </w:p>
    <w:p w:rsidR="0058297A" w:rsidRDefault="005829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2014-2020”.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_____/_____</w:t>
      </w:r>
      <w:r>
        <w:rPr>
          <w:rFonts w:ascii="Arial" w:hAnsi="Arial" w:cs="Arial"/>
          <w:sz w:val="20"/>
          <w:szCs w:val="20"/>
        </w:rPr>
        <w:t xml:space="preserve">/_____ 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58297A" w:rsidRDefault="0058297A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Firma del/dei genitore/i o tutore/i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58297A" w:rsidRDefault="0058297A">
      <w:pPr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58297A" w:rsidRDefault="001F66B1">
      <w:pPr>
        <w:spacing w:after="120"/>
        <w:jc w:val="both"/>
        <w:rPr>
          <w:rFonts w:ascii="Gadugi" w:hAnsi="Gadugi"/>
          <w:b/>
          <w:sz w:val="26"/>
          <w:szCs w:val="26"/>
        </w:rPr>
      </w:pPr>
      <w:r>
        <w:br w:type="page"/>
      </w:r>
    </w:p>
    <w:p w:rsidR="0058297A" w:rsidRDefault="001F6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CONSENSO PER </w:t>
      </w:r>
      <w:r>
        <w:rPr>
          <w:rFonts w:ascii="Arial" w:hAnsi="Arial" w:cs="Arial"/>
          <w:b/>
          <w:sz w:val="20"/>
          <w:szCs w:val="20"/>
        </w:rPr>
        <w:t>STUDENTE MAGGIORENNE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58297A" w:rsidRDefault="0058297A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8297A" w:rsidRDefault="001F66B1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</w:t>
      </w:r>
      <w:r>
        <w:rPr>
          <w:rFonts w:ascii="Arial" w:hAnsi="Arial" w:cs="Arial"/>
          <w:sz w:val="20"/>
          <w:szCs w:val="20"/>
        </w:rPr>
        <w:t>la scuola ________________________________________________</w:t>
      </w:r>
    </w:p>
    <w:p w:rsidR="0058297A" w:rsidRDefault="0058297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8297A" w:rsidRDefault="001F6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AVER PRESO VISIONE DELL’INFORMATIVA SULLA PROTEZIONE DEI DATI</w:t>
      </w:r>
    </w:p>
    <w:p w:rsidR="0058297A" w:rsidRDefault="0058297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297A" w:rsidRDefault="001F66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sopra riportata ai sensi </w:t>
      </w:r>
      <w:r>
        <w:rPr>
          <w:rFonts w:ascii="Arial" w:hAnsi="Arial" w:cs="Arial"/>
          <w:b/>
          <w:sz w:val="20"/>
          <w:szCs w:val="20"/>
        </w:rPr>
        <w:t xml:space="preserve">degli articoli 13 e 14 del Regolamento UE 2016/679 e dell’articolo 13 del D. </w:t>
      </w:r>
      <w:proofErr w:type="spellStart"/>
      <w:r>
        <w:rPr>
          <w:rFonts w:ascii="Arial" w:hAnsi="Arial" w:cs="Arial"/>
          <w:b/>
          <w:sz w:val="20"/>
          <w:szCs w:val="20"/>
        </w:rPr>
        <w:t>Lgs</w:t>
      </w:r>
      <w:proofErr w:type="spellEnd"/>
      <w:r>
        <w:rPr>
          <w:rFonts w:ascii="Arial" w:hAnsi="Arial" w:cs="Arial"/>
          <w:b/>
          <w:sz w:val="20"/>
          <w:szCs w:val="20"/>
        </w:rPr>
        <w:t>. 196/2003</w:t>
      </w:r>
      <w:r>
        <w:rPr>
          <w:rFonts w:ascii="Arial" w:hAnsi="Arial" w:cs="Arial"/>
          <w:sz w:val="20"/>
          <w:szCs w:val="20"/>
        </w:rPr>
        <w:t>, e, d</w:t>
      </w:r>
      <w:r>
        <w:rPr>
          <w:rFonts w:ascii="Arial" w:hAnsi="Arial" w:cs="Arial"/>
          <w:sz w:val="20"/>
          <w:szCs w:val="20"/>
        </w:rPr>
        <w:t xml:space="preserve">ichiarando di essere nel pieno possesso dei diritti di esercizio della potestà genitoriale/tutoria nei confronti del minore, </w:t>
      </w:r>
    </w:p>
    <w:p w:rsidR="0058297A" w:rsidRDefault="0058297A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8297A" w:rsidRDefault="001F6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autorizza la raccolta e il trattamento dei dati </w:t>
      </w:r>
    </w:p>
    <w:p w:rsidR="0058297A" w:rsidRDefault="005829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</w:t>
      </w:r>
      <w:r>
        <w:rPr>
          <w:rFonts w:ascii="Arial" w:hAnsi="Arial" w:cs="Arial"/>
          <w:sz w:val="20"/>
          <w:szCs w:val="20"/>
        </w:rPr>
        <w:t xml:space="preserve"> Gestione nell’ambito del “PON per la scuola. Competenze e ambienti per l’apprendimento 2014-2020”.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_____/_____/_____ 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58297A" w:rsidRDefault="0058297A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>Firma dello studente</w:t>
      </w:r>
    </w:p>
    <w:p w:rsidR="0058297A" w:rsidRDefault="005829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58297A" w:rsidRDefault="0058297A">
      <w:pPr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:rsidR="0058297A" w:rsidRDefault="001F66B1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58297A" w:rsidRDefault="005829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297A" w:rsidRDefault="005829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8297A" w:rsidSect="0058297A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B1" w:rsidRDefault="001F66B1" w:rsidP="0058297A">
      <w:pPr>
        <w:spacing w:after="0" w:line="240" w:lineRule="auto"/>
      </w:pPr>
      <w:r>
        <w:separator/>
      </w:r>
    </w:p>
  </w:endnote>
  <w:endnote w:type="continuationSeparator" w:id="0">
    <w:p w:rsidR="001F66B1" w:rsidRDefault="001F66B1" w:rsidP="0058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  <w:sig w:usb0="00000000" w:usb1="00000000" w:usb2="00000000" w:usb3="00000000" w:csb0="0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03504"/>
      <w:docPartObj>
        <w:docPartGallery w:val="Page Numbers (Bottom of Page)"/>
        <w:docPartUnique/>
      </w:docPartObj>
    </w:sdtPr>
    <w:sdtContent>
      <w:p w:rsidR="0058297A" w:rsidRDefault="001F66B1">
        <w:pPr>
          <w:pStyle w:val="Footer"/>
          <w:jc w:val="center"/>
        </w:pPr>
        <w:r>
          <w:rPr>
            <w:noProof/>
          </w:rPr>
          <w:drawing>
            <wp:anchor distT="0" distB="0" distL="0" distR="0" simplePos="0" relativeHeight="11" behindDoc="1" locked="0" layoutInCell="0" allowOverlap="1">
              <wp:simplePos x="0" y="0"/>
              <wp:positionH relativeFrom="column">
                <wp:posOffset>4823460</wp:posOffset>
              </wp:positionH>
              <wp:positionV relativeFrom="paragraph">
                <wp:posOffset>-74930</wp:posOffset>
              </wp:positionV>
              <wp:extent cx="1466850" cy="812800"/>
              <wp:effectExtent l="0" t="0" r="0" b="0"/>
              <wp:wrapNone/>
              <wp:docPr id="5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 3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2515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8297A">
          <w:fldChar w:fldCharType="begin"/>
        </w:r>
        <w:r>
          <w:instrText>PAGE</w:instrText>
        </w:r>
        <w:r w:rsidR="0058297A">
          <w:fldChar w:fldCharType="separate"/>
        </w:r>
        <w:r w:rsidR="00B037EB">
          <w:rPr>
            <w:noProof/>
          </w:rPr>
          <w:t>5</w:t>
        </w:r>
        <w:r w:rsidR="0058297A">
          <w:fldChar w:fldCharType="end"/>
        </w:r>
      </w:p>
      <w:p w:rsidR="0058297A" w:rsidRDefault="001F66B1">
        <w:pPr>
          <w:pStyle w:val="Footer"/>
        </w:pPr>
        <w:r>
          <w:rPr>
            <w:noProof/>
          </w:rPr>
          <w:drawing>
            <wp:anchor distT="0" distB="0" distL="0" distR="0" simplePos="0" relativeHeight="18" behindDoc="1" locked="0" layoutInCell="0" allowOverlap="1">
              <wp:simplePos x="0" y="0"/>
              <wp:positionH relativeFrom="column">
                <wp:posOffset>-53340</wp:posOffset>
              </wp:positionH>
              <wp:positionV relativeFrom="paragraph">
                <wp:posOffset>3810</wp:posOffset>
              </wp:positionV>
              <wp:extent cx="1238250" cy="393700"/>
              <wp:effectExtent l="0" t="0" r="0" b="0"/>
              <wp:wrapNone/>
              <wp:docPr id="6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0" descr="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B1" w:rsidRDefault="001F66B1" w:rsidP="0058297A">
      <w:pPr>
        <w:spacing w:after="0" w:line="240" w:lineRule="auto"/>
      </w:pPr>
      <w:r>
        <w:separator/>
      </w:r>
    </w:p>
  </w:footnote>
  <w:footnote w:type="continuationSeparator" w:id="0">
    <w:p w:rsidR="001F66B1" w:rsidRDefault="001F66B1" w:rsidP="0058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7A" w:rsidRDefault="005829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F50"/>
    <w:multiLevelType w:val="multilevel"/>
    <w:tmpl w:val="4C2A7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34779C"/>
    <w:multiLevelType w:val="multilevel"/>
    <w:tmpl w:val="FB98B5C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281B4294"/>
    <w:multiLevelType w:val="multilevel"/>
    <w:tmpl w:val="EAA8E3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A652DF7"/>
    <w:multiLevelType w:val="multilevel"/>
    <w:tmpl w:val="2AA211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3CA1332"/>
    <w:multiLevelType w:val="multilevel"/>
    <w:tmpl w:val="12D61E6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B4A3374"/>
    <w:multiLevelType w:val="multilevel"/>
    <w:tmpl w:val="6D105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055416F"/>
    <w:multiLevelType w:val="multilevel"/>
    <w:tmpl w:val="0940433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8204361"/>
    <w:multiLevelType w:val="multilevel"/>
    <w:tmpl w:val="1F94B53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BA67321"/>
    <w:multiLevelType w:val="multilevel"/>
    <w:tmpl w:val="059CAC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881C7E"/>
    <w:multiLevelType w:val="multilevel"/>
    <w:tmpl w:val="A44464E8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10">
    <w:nsid w:val="51DF2A91"/>
    <w:multiLevelType w:val="multilevel"/>
    <w:tmpl w:val="5D4475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55C4B78"/>
    <w:multiLevelType w:val="multilevel"/>
    <w:tmpl w:val="E05841A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97A"/>
    <w:rsid w:val="001F66B1"/>
    <w:rsid w:val="0058297A"/>
    <w:rsid w:val="00B0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Normale"/>
    <w:next w:val="Normale"/>
    <w:link w:val="Titolo2Carattere"/>
    <w:qFormat/>
    <w:rsid w:val="00C3377B"/>
    <w:pPr>
      <w:keepNext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C3377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qFormat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"/>
    <w:qFormat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Enfasi">
    <w:name w:val="Enfasi"/>
    <w:basedOn w:val="Carpredefinitoparagrafo"/>
    <w:uiPriority w:val="20"/>
    <w:qFormat/>
    <w:rsid w:val="00C3377B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3240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404C64"/>
    <w:rPr>
      <w:rFonts w:ascii="Times New Roman" w:hAnsi="Times New Roman"/>
      <w:b/>
      <w:bCs/>
      <w:sz w:val="24"/>
      <w:lang w:bidi="he-IL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7648ED"/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7648ED"/>
    <w:rPr>
      <w:sz w:val="22"/>
      <w:szCs w:val="22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FootnoteText"/>
    <w:qFormat/>
    <w:rsid w:val="0066723A"/>
  </w:style>
  <w:style w:type="character" w:customStyle="1" w:styleId="Richiamoallanotaapidipagina">
    <w:name w:val="Richiamo alla nota a piè di pagina"/>
    <w:rsid w:val="0058297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66723A"/>
    <w:rPr>
      <w:vertAlign w:val="superscript"/>
    </w:rPr>
  </w:style>
  <w:style w:type="character" w:customStyle="1" w:styleId="st1">
    <w:name w:val="st1"/>
    <w:basedOn w:val="Carpredefinitoparagrafo"/>
    <w:qFormat/>
    <w:rsid w:val="0001256E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C6CC6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5829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paragraph" w:styleId="Elenco">
    <w:name w:val="List"/>
    <w:basedOn w:val="Corpodeltesto"/>
    <w:rsid w:val="0058297A"/>
    <w:rPr>
      <w:rFonts w:cs="Lucida Sans"/>
    </w:rPr>
  </w:style>
  <w:style w:type="paragraph" w:customStyle="1" w:styleId="Caption">
    <w:name w:val="Caption"/>
    <w:basedOn w:val="Normale"/>
    <w:qFormat/>
    <w:rsid w:val="005829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8297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Heading1"/>
    <w:next w:val="Normale"/>
    <w:uiPriority w:val="39"/>
    <w:unhideWhenUsed/>
    <w:qFormat/>
    <w:rsid w:val="00C3377B"/>
    <w:pPr>
      <w:keepLines/>
      <w:spacing w:before="480" w:after="0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epidipagina">
    <w:name w:val="Intestazione e piè di pagina"/>
    <w:basedOn w:val="Normale"/>
    <w:qFormat/>
    <w:rsid w:val="0058297A"/>
  </w:style>
  <w:style w:type="paragraph" w:customStyle="1" w:styleId="Header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noteText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paragraph" w:customStyle="1" w:styleId="TOC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paragraph" w:customStyle="1" w:styleId="CM1">
    <w:name w:val="CM1"/>
    <w:basedOn w:val="Normale"/>
    <w:next w:val="Normale"/>
    <w:uiPriority w:val="99"/>
    <w:qFormat/>
    <w:rsid w:val="0019097D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qFormat/>
    <w:rsid w:val="0019097D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qFormat/>
    <w:rsid w:val="0019097D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qFormat/>
    <w:rsid w:val="00F43B35"/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qFormat/>
    <w:rsid w:val="00BB59F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indire.it/priva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ur.gov.it/web/guest/altri-contenuti-protezione-dei-dati-personal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n20142020.indire.it/classes/common/ELENCO_DATI_PRIVACY.pdf" TargetMode="External"/><Relationship Id="rId10" Type="http://schemas.openxmlformats.org/officeDocument/2006/relationships/hyperlink" Target="mailto:pgic82800p@pec.istruzione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BADDF-7B10-4587-BD28-4546008B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2627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dc:description/>
  <cp:lastModifiedBy>CollaboratoreDs</cp:lastModifiedBy>
  <cp:revision>8</cp:revision>
  <cp:lastPrinted>2021-03-09T13:04:00Z</cp:lastPrinted>
  <dcterms:created xsi:type="dcterms:W3CDTF">2020-10-05T15:29:00Z</dcterms:created>
  <dcterms:modified xsi:type="dcterms:W3CDTF">2022-10-13T13:51:00Z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