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59" w:before="0" w:after="160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LOnormal"/>
        <w:spacing w:lineRule="auto" w:line="259" w:before="0" w:after="160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LOnormal"/>
        <w:spacing w:lineRule="auto" w:line="259" w:before="0" w:after="160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LOnormal"/>
        <w:spacing w:lineRule="auto" w:line="259" w:before="0" w:after="160"/>
        <w:jc w:val="center"/>
        <w:rPr>
          <w:rFonts w:cs="Calibri" w:cstheme="minorHAnsi"/>
          <w:b/>
          <w:b/>
          <w:color w:val="00000A"/>
          <w:sz w:val="28"/>
          <w:szCs w:val="28"/>
        </w:rPr>
      </w:pPr>
      <w:r>
        <w:rPr>
          <w:rFonts w:cs="Calibri" w:cstheme="minorHAnsi"/>
          <w:sz w:val="28"/>
          <w:szCs w:val="28"/>
        </w:rPr>
        <w:t>Allegato B - Scheda di autovalutazione</w:t>
      </w:r>
      <w:r>
        <w:rPr>
          <w:rFonts w:cs="Calibri" w:cstheme="minorHAnsi"/>
          <w:color w:val="00000A"/>
          <w:sz w:val="28"/>
          <w:szCs w:val="28"/>
        </w:rPr>
        <w:t xml:space="preserve"> Candidatura</w:t>
      </w:r>
      <w:r>
        <w:rPr>
          <w:rFonts w:cs="Calibri" w:cstheme="minorHAnsi"/>
          <w:b/>
          <w:color w:val="00000A"/>
          <w:sz w:val="28"/>
          <w:szCs w:val="28"/>
        </w:rPr>
        <w:t xml:space="preserve"> TUTOR</w:t>
      </w:r>
    </w:p>
    <w:p>
      <w:pPr>
        <w:pStyle w:val="Normal"/>
        <w:widowControl w:val="false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PON-FSE SOCIALITA’ APPRENDIMENTI, ACCOGLIENZA – AVVISO 33956 del 18/05/2022</w:t>
      </w:r>
    </w:p>
    <w:p>
      <w:pPr>
        <w:pStyle w:val="Normal"/>
        <w:widowControl w:val="false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TITOLO PROGETTO:  SUCCESSO ASSICURATO</w:t>
      </w:r>
    </w:p>
    <w:p>
      <w:pPr>
        <w:pStyle w:val="Contenutotabella"/>
        <w:widowControl w:val="false"/>
        <w:ind w:left="2126" w:hanging="212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TITOLO MODULO: DIVERTIAMOCI CANTANDO, RECITANDO E DANZANDO</w:t>
      </w:r>
    </w:p>
    <w:p>
      <w:pPr>
        <w:pStyle w:val="Contenutotabella"/>
        <w:widowControl w:val="false"/>
        <w:ind w:left="2126" w:hanging="2126"/>
        <w:jc w:val="center"/>
        <w:rPr>
          <w:rFonts w:ascii="Calibri" w:hAnsi="Calibri" w:eastAsia="Calibri" w:cs="Calibri" w:asciiTheme="minorHAnsi" w:cstheme="minorHAnsi" w:hAnsiTheme="minorHAnsi"/>
          <w:b/>
          <w:b/>
          <w:i/>
          <w:i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</w:rPr>
        <w:t>Cip:</w:t>
      </w:r>
      <w:r>
        <w:rPr>
          <w:rFonts w:eastAsia="Calibri" w:cs="Calibri" w:ascii="Calibri" w:hAnsi="Calibri" w:asciiTheme="minorHAnsi" w:cstheme="minorHAnsi" w:hAnsiTheme="minorHAnsi"/>
          <w:b/>
          <w:i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Cs/>
          <w:sz w:val="22"/>
          <w:szCs w:val="22"/>
          <w:lang w:eastAsia="en-US"/>
        </w:rPr>
        <w:t>10.1.1A-FDRPOC-UM-2022-14</w:t>
      </w:r>
      <w:r>
        <w:rPr>
          <w:rFonts w:eastAsia="Calibri" w:cs="Calibri" w:ascii="Calibri" w:hAnsi="Calibri" w:asciiTheme="minorHAnsi" w:cstheme="minorHAnsi" w:hAnsiTheme="minorHAnsi"/>
          <w:b/>
          <w:i/>
          <w:sz w:val="22"/>
          <w:szCs w:val="22"/>
          <w:lang w:eastAsia="en-US"/>
        </w:rPr>
        <w:t xml:space="preserve">                      </w:t>
      </w:r>
      <w:r>
        <w:rPr>
          <w:rFonts w:cs="Calibri" w:ascii="Calibri" w:hAnsi="Calibri" w:asciiTheme="minorHAnsi" w:cstheme="minorHAnsi" w:hAnsiTheme="minorHAnsi"/>
          <w:b/>
        </w:rPr>
        <w:t>Cup:</w:t>
      </w: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 xml:space="preserve"> G44C22000740007</w:t>
      </w:r>
    </w:p>
    <w:p>
      <w:pPr>
        <w:pStyle w:val="Default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LOnormal"/>
        <w:spacing w:before="0" w:after="160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40"/>
        <w:gridCol w:w="1845"/>
        <w:gridCol w:w="1108"/>
        <w:gridCol w:w="1288"/>
        <w:gridCol w:w="1571"/>
      </w:tblGrid>
      <w:tr>
        <w:trPr>
          <w:trHeight w:val="108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TABELLA DI AUTOVALUTAZIONE TUTOR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Punteggio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Punteggio</w:t>
            </w:r>
          </w:p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Punti attribuiti dal candidato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Punti attribuiti dal DS</w:t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b/>
                <w:b/>
                <w:i/>
                <w:i/>
                <w:szCs w:val="22"/>
              </w:rPr>
            </w:pPr>
            <w:r>
              <w:rPr>
                <w:szCs w:val="22"/>
              </w:rPr>
              <w:t>Laurea (triennale o specialistica) coerente al modulo richiesto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fino a 99          p. 6</w:t>
            </w:r>
          </w:p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da 100 a 110  p. 7</w:t>
            </w:r>
          </w:p>
          <w:p>
            <w:pPr>
              <w:pStyle w:val="LOnormal1"/>
              <w:widowControl w:val="false"/>
              <w:jc w:val="both"/>
              <w:rPr>
                <w:b/>
                <w:b/>
                <w:szCs w:val="22"/>
              </w:rPr>
            </w:pPr>
            <w:r>
              <w:rPr>
                <w:szCs w:val="22"/>
              </w:rPr>
              <w:t>110 lode         p.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8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Diploma di maturità coerente al modulo richiesto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2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p. 5 per ogni corso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Certificazione linguistica attinente al modulo richiesto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Livello B1-B2  p.2</w:t>
            </w:r>
          </w:p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Livello C1-C2  p.4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4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corso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Certificazioni di almeno 20 ore conseguite in corsi di informatica, coding e linguaggi di programmazione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corso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/>
              <w:t>Conoscenza e uso della piattaforma on-line GPU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incarico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 per ogni incarico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76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Incarichi di coordinamento gruppi di lavoro/progetto nelle istituzioni scolastiche (negli ultimi 5 anni, escluso quello in corso, anche come vicario, fiduciario, coordinatore, AD….)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 per ogni incarico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Esperienza didattica come docente nella P.A.</w:t>
            </w:r>
          </w:p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anno scolastico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Totale punteggio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</w:tbl>
    <w:p>
      <w:pPr>
        <w:pStyle w:val="LOnormal"/>
        <w:spacing w:before="0" w:after="160"/>
        <w:rPr>
          <w:color w:val="000000"/>
          <w:sz w:val="10"/>
          <w:szCs w:val="22"/>
        </w:rPr>
      </w:pPr>
      <w:r>
        <w:rPr>
          <w:color w:val="000000"/>
          <w:sz w:val="10"/>
          <w:szCs w:val="22"/>
        </w:rPr>
      </w:r>
    </w:p>
    <w:p>
      <w:pPr>
        <w:pStyle w:val="LOnormal"/>
        <w:spacing w:lineRule="auto" w:line="259" w:before="0" w:after="1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259" w:before="0" w:after="160"/>
        <w:jc w:val="both"/>
        <w:rPr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  <w:tab/>
        <w:tab/>
        <w:tab/>
        <w:tab/>
        <w:t>Firma ___________________________</w:t>
      </w:r>
    </w:p>
    <w:sectPr>
      <w:footerReference w:type="default" r:id="rId2"/>
      <w:type w:val="nextPage"/>
      <w:pgSz w:w="11906" w:h="16838"/>
      <w:pgMar w:left="1134" w:right="1134" w:header="0" w:top="709" w:footer="708" w:bottom="1134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96442195"/>
    </w:sdtPr>
    <w:sdtContent>
      <w:p>
        <w:pPr>
          <w:pStyle w:val="Pidipagina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390"/>
    <w:pPr>
      <w:widowControl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24390"/>
    <w:rPr>
      <w:rFonts w:ascii="Tahoma" w:hAnsi="Tahoma" w:eastAsia="Calibri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1"/>
    <w:uiPriority w:val="99"/>
    <w:semiHidden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5f750a"/>
    <w:pPr>
      <w:spacing w:lineRule="auto" w:line="276" w:before="0" w:after="140"/>
    </w:pPr>
    <w:rPr/>
  </w:style>
  <w:style w:type="paragraph" w:styleId="Elenco">
    <w:name w:val="List"/>
    <w:basedOn w:val="Corpodeltesto"/>
    <w:rsid w:val="005f750a"/>
    <w:pPr/>
    <w:rPr>
      <w:rFonts w:cs="Arial"/>
    </w:rPr>
  </w:style>
  <w:style w:type="paragraph" w:styleId="Didascalia" w:customStyle="1">
    <w:name w:val="Caption"/>
    <w:basedOn w:val="Normal"/>
    <w:qFormat/>
    <w:rsid w:val="00e036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f750a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5f750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rsid w:val="00f24390"/>
    <w:pPr>
      <w:widowControl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24390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e0368f"/>
    <w:pPr/>
    <w:rPr/>
  </w:style>
  <w:style w:type="paragraph" w:styleId="Intestazione1" w:customStyle="1">
    <w:name w:val="Intestazione1"/>
    <w:basedOn w:val="Normal"/>
    <w:link w:val="IntestazioneCarattere"/>
    <w:uiPriority w:val="99"/>
    <w:semiHidden/>
    <w:unhideWhenUsed/>
    <w:qFormat/>
    <w:rsid w:val="00f243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f243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11b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511b2"/>
    <w:pPr>
      <w:spacing w:before="0" w:after="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LOnormal1" w:customStyle="1">
    <w:name w:val="LO-normal1"/>
    <w:qFormat/>
    <w:rsid w:val="00355bff"/>
    <w:pPr>
      <w:widowControl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paragraph" w:styleId="Contenutotabella" w:customStyle="1">
    <w:name w:val="Contenuto tabella"/>
    <w:basedOn w:val="Normal"/>
    <w:qFormat/>
    <w:rsid w:val="00fe120c"/>
    <w:pPr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idipagina" w:customStyle="1">
    <w:name w:val="Footer"/>
    <w:basedOn w:val="Intestazioneepidipagina"/>
    <w:rsid w:val="00e0368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LibreOffice/6.2.4.2$Windows_X86_64 LibreOffice_project/2412653d852ce75f65fbfa83fb7e7b669a126d64</Application>
  <Pages>1</Pages>
  <Words>253</Words>
  <Characters>1564</Characters>
  <CharactersWithSpaces>1817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2022-10-04T16:19:00Z</dcterms:created>
  <dc:creator>calagreti.annamaria</dc:creator>
  <dc:description/>
  <dc:language>it-IT</dc:language>
  <cp:lastModifiedBy>paola.matteucci</cp:lastModifiedBy>
  <dcterms:modified xsi:type="dcterms:W3CDTF">2022-10-06T12:58:00Z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