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11" w:rsidRPr="00D07011" w:rsidRDefault="00D07011" w:rsidP="00D070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hyperlink r:id="rId5" w:history="1">
        <w:r w:rsidRPr="00D0701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it-IT"/>
          </w:rPr>
          <w:t>COSA SONO I PON?</w:t>
        </w:r>
      </w:hyperlink>
      <w:r w:rsidRPr="00D0701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</w:p>
    <w:p w:rsidR="00D07011" w:rsidRPr="00D07011" w:rsidRDefault="00D07011" w:rsidP="00D07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0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PON (“Programmi Operativi Nazionali”)</w:t>
      </w:r>
    </w:p>
    <w:p w:rsidR="00D07011" w:rsidRPr="00D07011" w:rsidRDefault="00D07011" w:rsidP="00D07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011">
        <w:rPr>
          <w:rFonts w:ascii="Times New Roman" w:eastAsia="Times New Roman" w:hAnsi="Times New Roman" w:cs="Times New Roman"/>
          <w:sz w:val="24"/>
          <w:szCs w:val="24"/>
          <w:lang w:eastAsia="it-IT"/>
        </w:rPr>
        <w:t>Tali programmi sono finanziati dalla Commissione europea per favorire la parità economica e sociale di tutte le regioni dell’Unione Europea e ridurre il divario tra quelle più avanzate e quelle in ritardo di sviluppo.</w:t>
      </w:r>
    </w:p>
    <w:p w:rsidR="00D07011" w:rsidRPr="00D07011" w:rsidRDefault="00D07011" w:rsidP="00D07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011">
        <w:rPr>
          <w:rFonts w:ascii="Times New Roman" w:eastAsia="Times New Roman" w:hAnsi="Times New Roman" w:cs="Times New Roman"/>
          <w:sz w:val="24"/>
          <w:szCs w:val="24"/>
          <w:lang w:eastAsia="it-IT"/>
        </w:rPr>
        <w:t>I fondi investiti per tale scopo sono detti Fondi strutturali. Essi si dividono in due grosse categorie:</w:t>
      </w:r>
    </w:p>
    <w:p w:rsidR="00D07011" w:rsidRPr="00D07011" w:rsidRDefault="00D07011" w:rsidP="00D070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011">
        <w:rPr>
          <w:rFonts w:ascii="Times New Roman" w:eastAsia="Times New Roman" w:hAnsi="Times New Roman" w:cs="Times New Roman"/>
          <w:sz w:val="24"/>
          <w:szCs w:val="24"/>
          <w:lang w:eastAsia="it-IT"/>
        </w:rPr>
        <w:t>FSE (Fondo Sociale Europeo): favorisce le competenze per lo sviluppo.</w:t>
      </w:r>
    </w:p>
    <w:p w:rsidR="00D07011" w:rsidRPr="00D07011" w:rsidRDefault="00D07011" w:rsidP="00D070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011">
        <w:rPr>
          <w:rFonts w:ascii="Times New Roman" w:eastAsia="Times New Roman" w:hAnsi="Times New Roman" w:cs="Times New Roman"/>
          <w:sz w:val="24"/>
          <w:szCs w:val="24"/>
          <w:lang w:eastAsia="it-IT"/>
        </w:rPr>
        <w:t>FESR (Fondo Europeo di Sviluppo Regionale): favorisce gli ambienti di apprendimento.</w:t>
      </w:r>
    </w:p>
    <w:p w:rsidR="00D07011" w:rsidRPr="00D07011" w:rsidRDefault="00D07011" w:rsidP="00D07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7011">
        <w:rPr>
          <w:rFonts w:ascii="Times New Roman" w:eastAsia="Times New Roman" w:hAnsi="Times New Roman" w:cs="Times New Roman"/>
          <w:sz w:val="24"/>
          <w:szCs w:val="24"/>
          <w:lang w:eastAsia="it-IT"/>
        </w:rPr>
        <w:t>Al fine di rafforzare il sistema dell'istruzione e della formazione, il Ministero dell'Istruzione, dell'Università e della Ricerca (MIUR) ha già promosso la realizzazione di interventi finanziati dai Fondi Strutturali durante tre cicli di programmazione (1994-1999; 2000-2006 e 2007-2013).</w:t>
      </w:r>
      <w:r w:rsidRPr="00D0701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070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il perio</w:t>
      </w:r>
      <w:bookmarkStart w:id="0" w:name="_GoBack"/>
      <w:bookmarkEnd w:id="0"/>
      <w:r w:rsidRPr="00D070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 di programmazione 2014-2020, il MIUR sarà responsabile dell'attuazione del Programma Operativo Nazionale "Per la Scuola. Competenze e ambienti per l'apprendimento", che prevede interventi di sviluppo delle competenze, finanziati dal FSE, ed interventi per il miglioramento degli ambienti e delle attrezzature per la didattica, finanziati dal FESR</w:t>
      </w:r>
      <w:r w:rsidRPr="00D0701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D4C65" w:rsidRDefault="00AD4C65"/>
    <w:sectPr w:rsidR="00AD4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4E62"/>
    <w:multiLevelType w:val="multilevel"/>
    <w:tmpl w:val="8E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11"/>
    <w:rsid w:val="00AD4C65"/>
    <w:rsid w:val="00D0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A40F4-2EC0-40B7-92C4-44A56449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elladue.it/accessibile/index.php?option=com_content&amp;view=article&amp;id=252:cosa-sono-i-pon&amp;catid=2:non-categorizzato&amp;Itemid=3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2018-05-15T16:21:00Z</dcterms:created>
  <dcterms:modified xsi:type="dcterms:W3CDTF">2018-05-15T16:22:00Z</dcterms:modified>
</cp:coreProperties>
</file>